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0D" w:rsidRPr="00512D8A" w:rsidRDefault="0060130D" w:rsidP="0060130D">
      <w:pPr>
        <w:pStyle w:val="Title"/>
        <w:rPr>
          <w:b w:val="0"/>
          <w:bCs w:val="0"/>
          <w:sz w:val="23"/>
          <w:szCs w:val="23"/>
        </w:rPr>
      </w:pPr>
      <w:r w:rsidRPr="00512D8A">
        <w:rPr>
          <w:b w:val="0"/>
          <w:bCs w:val="0"/>
          <w:sz w:val="23"/>
          <w:szCs w:val="23"/>
        </w:rPr>
        <w:t>LATVIJAS REPUBLIKA</w:t>
      </w:r>
    </w:p>
    <w:p w:rsidR="0060130D" w:rsidRPr="00512D8A" w:rsidRDefault="0060130D" w:rsidP="0060130D">
      <w:pPr>
        <w:pStyle w:val="Title"/>
        <w:rPr>
          <w:sz w:val="23"/>
          <w:szCs w:val="23"/>
        </w:rPr>
      </w:pPr>
      <w:r w:rsidRPr="00512D8A">
        <w:rPr>
          <w:sz w:val="23"/>
          <w:szCs w:val="23"/>
        </w:rPr>
        <w:t>Daugavpils pilsētas dome</w:t>
      </w:r>
    </w:p>
    <w:p w:rsidR="0060130D" w:rsidRPr="00512D8A" w:rsidRDefault="0060130D" w:rsidP="0060130D">
      <w:pPr>
        <w:pStyle w:val="Title"/>
        <w:rPr>
          <w:b w:val="0"/>
          <w:bCs w:val="0"/>
          <w:caps w:val="0"/>
          <w:sz w:val="23"/>
          <w:szCs w:val="23"/>
        </w:rPr>
      </w:pPr>
      <w:proofErr w:type="spellStart"/>
      <w:r w:rsidRPr="00512D8A">
        <w:rPr>
          <w:b w:val="0"/>
          <w:bCs w:val="0"/>
          <w:caps w:val="0"/>
          <w:sz w:val="23"/>
          <w:szCs w:val="23"/>
        </w:rPr>
        <w:t>reģ.Nr</w:t>
      </w:r>
      <w:proofErr w:type="spellEnd"/>
      <w:r w:rsidRPr="00512D8A">
        <w:rPr>
          <w:b w:val="0"/>
          <w:bCs w:val="0"/>
          <w:caps w:val="0"/>
          <w:sz w:val="23"/>
          <w:szCs w:val="23"/>
        </w:rPr>
        <w:t>. 90000077325</w:t>
      </w:r>
    </w:p>
    <w:p w:rsidR="0060130D" w:rsidRPr="00512D8A" w:rsidRDefault="0060130D" w:rsidP="0060130D">
      <w:pPr>
        <w:pStyle w:val="Title"/>
        <w:rPr>
          <w:caps w:val="0"/>
          <w:sz w:val="23"/>
          <w:szCs w:val="23"/>
        </w:rPr>
      </w:pPr>
      <w:proofErr w:type="spellStart"/>
      <w:r w:rsidRPr="00512D8A">
        <w:rPr>
          <w:b w:val="0"/>
          <w:bCs w:val="0"/>
          <w:caps w:val="0"/>
          <w:sz w:val="23"/>
          <w:szCs w:val="23"/>
        </w:rPr>
        <w:t>K.Valdemāra</w:t>
      </w:r>
      <w:proofErr w:type="spellEnd"/>
      <w:r w:rsidRPr="00512D8A">
        <w:rPr>
          <w:b w:val="0"/>
          <w:bCs w:val="0"/>
          <w:caps w:val="0"/>
          <w:sz w:val="23"/>
          <w:szCs w:val="23"/>
        </w:rPr>
        <w:t xml:space="preserve"> iela 1, Daugavpils, LV-5401</w:t>
      </w:r>
    </w:p>
    <w:p w:rsidR="0060130D" w:rsidRPr="00512D8A" w:rsidRDefault="0060130D" w:rsidP="0060130D">
      <w:pPr>
        <w:jc w:val="center"/>
        <w:rPr>
          <w:bCs/>
          <w:caps/>
          <w:sz w:val="23"/>
          <w:szCs w:val="23"/>
          <w:lang w:val="lv-LV"/>
        </w:rPr>
      </w:pPr>
    </w:p>
    <w:p w:rsidR="0060130D" w:rsidRPr="00512D8A" w:rsidRDefault="0060130D" w:rsidP="0060130D">
      <w:pPr>
        <w:jc w:val="center"/>
        <w:rPr>
          <w:bCs/>
          <w:sz w:val="23"/>
          <w:szCs w:val="23"/>
          <w:lang w:val="lv-LV"/>
        </w:rPr>
      </w:pPr>
      <w:r w:rsidRPr="00512D8A">
        <w:rPr>
          <w:bCs/>
          <w:sz w:val="23"/>
          <w:szCs w:val="23"/>
          <w:lang w:val="lv-LV"/>
        </w:rPr>
        <w:t>Iepirkums Publisko iepirkumu likuma 8.</w:t>
      </w:r>
      <w:r w:rsidRPr="00512D8A">
        <w:rPr>
          <w:bCs/>
          <w:sz w:val="23"/>
          <w:szCs w:val="23"/>
          <w:vertAlign w:val="superscript"/>
          <w:lang w:val="lv-LV"/>
        </w:rPr>
        <w:t>2</w:t>
      </w:r>
      <w:r w:rsidRPr="00512D8A">
        <w:rPr>
          <w:bCs/>
          <w:sz w:val="23"/>
          <w:szCs w:val="23"/>
          <w:lang w:val="lv-LV"/>
        </w:rPr>
        <w:t xml:space="preserve"> panta kārtībā</w:t>
      </w:r>
    </w:p>
    <w:p w:rsidR="0060130D" w:rsidRPr="00512D8A" w:rsidRDefault="0060130D" w:rsidP="0060130D">
      <w:pPr>
        <w:jc w:val="center"/>
        <w:rPr>
          <w:b/>
          <w:bCs/>
          <w:sz w:val="23"/>
          <w:szCs w:val="23"/>
          <w:lang w:val="lv-LV"/>
        </w:rPr>
      </w:pPr>
      <w:r w:rsidRPr="00512D8A">
        <w:rPr>
          <w:b/>
          <w:bCs/>
          <w:sz w:val="23"/>
          <w:szCs w:val="23"/>
          <w:lang w:val="lv-LV"/>
        </w:rPr>
        <w:t>“</w:t>
      </w:r>
      <w:r w:rsidRPr="00512D8A">
        <w:rPr>
          <w:b/>
          <w:bCs/>
          <w:sz w:val="23"/>
          <w:szCs w:val="23"/>
          <w:lang w:val="lv-LV" w:eastAsia="ar-SA"/>
        </w:rPr>
        <w:t>Fizikas kabineta atjaunošana Daugavpils 9.vidusskolas ēkā</w:t>
      </w:r>
      <w:r w:rsidRPr="00512D8A">
        <w:rPr>
          <w:b/>
          <w:bCs/>
          <w:sz w:val="23"/>
          <w:szCs w:val="23"/>
          <w:lang w:val="lv-LV"/>
        </w:rPr>
        <w:t>”</w:t>
      </w:r>
    </w:p>
    <w:p w:rsidR="0060130D" w:rsidRPr="00512D8A" w:rsidRDefault="0060130D" w:rsidP="0060130D">
      <w:pPr>
        <w:jc w:val="center"/>
        <w:rPr>
          <w:b/>
          <w:bCs/>
          <w:sz w:val="23"/>
          <w:szCs w:val="23"/>
          <w:lang w:val="lv-LV"/>
        </w:rPr>
      </w:pPr>
      <w:r w:rsidRPr="00512D8A">
        <w:rPr>
          <w:bCs/>
          <w:sz w:val="23"/>
          <w:szCs w:val="23"/>
          <w:lang w:val="lv-LV"/>
        </w:rPr>
        <w:t>identifikācijas numurs DPD 2015/143</w:t>
      </w:r>
    </w:p>
    <w:p w:rsidR="0060130D" w:rsidRPr="00512D8A" w:rsidRDefault="0060130D" w:rsidP="0060130D">
      <w:pPr>
        <w:jc w:val="center"/>
        <w:rPr>
          <w:b/>
          <w:sz w:val="23"/>
          <w:szCs w:val="23"/>
          <w:lang w:val="lv-LV"/>
        </w:rPr>
      </w:pPr>
    </w:p>
    <w:p w:rsidR="0060130D" w:rsidRPr="00512D8A" w:rsidRDefault="0060130D" w:rsidP="0060130D">
      <w:pPr>
        <w:pStyle w:val="Heading1"/>
        <w:rPr>
          <w:sz w:val="23"/>
          <w:szCs w:val="23"/>
        </w:rPr>
      </w:pPr>
      <w:r w:rsidRPr="00512D8A">
        <w:rPr>
          <w:sz w:val="23"/>
          <w:szCs w:val="23"/>
        </w:rPr>
        <w:t>Iepirkumu komisijas sēdes protokols Nr.</w:t>
      </w:r>
      <w:r w:rsidR="002109F3">
        <w:rPr>
          <w:sz w:val="23"/>
          <w:szCs w:val="23"/>
        </w:rPr>
        <w:t>5</w:t>
      </w:r>
    </w:p>
    <w:p w:rsidR="0060130D" w:rsidRPr="00512D8A" w:rsidRDefault="0060130D" w:rsidP="0060130D">
      <w:pPr>
        <w:jc w:val="center"/>
        <w:rPr>
          <w:sz w:val="23"/>
          <w:szCs w:val="23"/>
          <w:lang w:val="lv-LV"/>
        </w:rPr>
      </w:pPr>
    </w:p>
    <w:p w:rsidR="0060130D" w:rsidRPr="00512D8A" w:rsidRDefault="0060130D" w:rsidP="0060130D">
      <w:pPr>
        <w:pStyle w:val="Header"/>
        <w:tabs>
          <w:tab w:val="clear" w:pos="4153"/>
          <w:tab w:val="clear" w:pos="8306"/>
        </w:tabs>
        <w:rPr>
          <w:sz w:val="23"/>
          <w:szCs w:val="23"/>
          <w:lang w:val="lv-LV"/>
        </w:rPr>
      </w:pPr>
      <w:r w:rsidRPr="00512D8A">
        <w:rPr>
          <w:sz w:val="23"/>
          <w:szCs w:val="23"/>
          <w:lang w:val="lv-LV"/>
        </w:rPr>
        <w:t>2016.gada 18.janvārī</w:t>
      </w:r>
    </w:p>
    <w:p w:rsidR="0060130D" w:rsidRPr="00512D8A" w:rsidRDefault="0060130D" w:rsidP="0060130D">
      <w:pPr>
        <w:pStyle w:val="Header"/>
        <w:tabs>
          <w:tab w:val="clear" w:pos="4153"/>
          <w:tab w:val="clear" w:pos="8306"/>
        </w:tabs>
        <w:rPr>
          <w:sz w:val="23"/>
          <w:szCs w:val="23"/>
          <w:lang w:val="lv-LV"/>
        </w:rPr>
      </w:pPr>
    </w:p>
    <w:p w:rsidR="0060130D" w:rsidRPr="00512D8A" w:rsidRDefault="0060130D" w:rsidP="0060130D">
      <w:pPr>
        <w:rPr>
          <w:sz w:val="23"/>
          <w:szCs w:val="23"/>
          <w:lang w:val="lv-LV"/>
        </w:rPr>
      </w:pPr>
      <w:r w:rsidRPr="00512D8A">
        <w:rPr>
          <w:sz w:val="23"/>
          <w:szCs w:val="23"/>
          <w:lang w:val="lv-LV"/>
        </w:rPr>
        <w:t xml:space="preserve">SĒDE NOTIEK Daugavpilī, </w:t>
      </w:r>
      <w:proofErr w:type="spellStart"/>
      <w:r w:rsidRPr="00512D8A">
        <w:rPr>
          <w:sz w:val="23"/>
          <w:szCs w:val="23"/>
          <w:lang w:val="lv-LV"/>
        </w:rPr>
        <w:t>K.Valdemāra</w:t>
      </w:r>
      <w:proofErr w:type="spellEnd"/>
      <w:r w:rsidRPr="00512D8A">
        <w:rPr>
          <w:sz w:val="23"/>
          <w:szCs w:val="23"/>
          <w:lang w:val="lv-LV"/>
        </w:rPr>
        <w:t xml:space="preserve"> ielā 1, Daugavpils pilsētas domes 306.kabinetā.</w:t>
      </w:r>
    </w:p>
    <w:p w:rsidR="0060130D" w:rsidRPr="00512D8A" w:rsidRDefault="0060130D" w:rsidP="0060130D">
      <w:pPr>
        <w:pStyle w:val="Header"/>
        <w:tabs>
          <w:tab w:val="clear" w:pos="4153"/>
          <w:tab w:val="clear" w:pos="8306"/>
        </w:tabs>
        <w:rPr>
          <w:color w:val="FF0000"/>
          <w:sz w:val="23"/>
          <w:szCs w:val="23"/>
          <w:lang w:val="lv-LV"/>
        </w:rPr>
      </w:pPr>
      <w:r w:rsidRPr="00512D8A">
        <w:rPr>
          <w:sz w:val="23"/>
          <w:szCs w:val="23"/>
          <w:lang w:val="lv-LV"/>
        </w:rPr>
        <w:t xml:space="preserve">SĒDE SĀKAS plkst. </w:t>
      </w:r>
      <w:r w:rsidR="006D2D69">
        <w:rPr>
          <w:sz w:val="23"/>
          <w:szCs w:val="23"/>
          <w:lang w:val="lv-LV"/>
        </w:rPr>
        <w:t>16</w:t>
      </w:r>
      <w:r w:rsidRPr="00512D8A">
        <w:rPr>
          <w:sz w:val="23"/>
          <w:szCs w:val="23"/>
          <w:lang w:val="lv-LV"/>
        </w:rPr>
        <w:t>.</w:t>
      </w:r>
      <w:r w:rsidR="006D2D69">
        <w:rPr>
          <w:sz w:val="23"/>
          <w:szCs w:val="23"/>
          <w:lang w:val="lv-LV"/>
        </w:rPr>
        <w:t>30</w:t>
      </w:r>
      <w:r w:rsidRPr="00512D8A">
        <w:rPr>
          <w:sz w:val="23"/>
          <w:szCs w:val="23"/>
          <w:lang w:val="lv-LV"/>
        </w:rPr>
        <w:t>.</w:t>
      </w:r>
    </w:p>
    <w:p w:rsidR="0060130D" w:rsidRPr="00512D8A" w:rsidRDefault="0060130D" w:rsidP="0060130D">
      <w:pPr>
        <w:spacing w:after="120"/>
        <w:rPr>
          <w:sz w:val="23"/>
          <w:szCs w:val="23"/>
          <w:lang w:val="lv-LV"/>
        </w:rPr>
      </w:pPr>
      <w:r w:rsidRPr="00512D8A">
        <w:rPr>
          <w:sz w:val="23"/>
          <w:szCs w:val="23"/>
          <w:lang w:val="lv-LV"/>
        </w:rPr>
        <w:t>SĒDĒ PIEDALĀS:</w:t>
      </w:r>
    </w:p>
    <w:tbl>
      <w:tblPr>
        <w:tblW w:w="9121" w:type="dxa"/>
        <w:tblLook w:val="0000" w:firstRow="0" w:lastRow="0" w:firstColumn="0" w:lastColumn="0" w:noHBand="0" w:noVBand="0"/>
      </w:tblPr>
      <w:tblGrid>
        <w:gridCol w:w="2802"/>
        <w:gridCol w:w="6319"/>
      </w:tblGrid>
      <w:tr w:rsidR="0060130D" w:rsidRPr="00512D8A" w:rsidTr="00FE53D9">
        <w:tc>
          <w:tcPr>
            <w:tcW w:w="2802" w:type="dxa"/>
          </w:tcPr>
          <w:p w:rsidR="0060130D" w:rsidRPr="00512D8A" w:rsidRDefault="0060130D" w:rsidP="00FE53D9">
            <w:pPr>
              <w:rPr>
                <w:sz w:val="23"/>
                <w:szCs w:val="23"/>
                <w:lang w:val="lv-LV"/>
              </w:rPr>
            </w:pPr>
            <w:r w:rsidRPr="00512D8A">
              <w:rPr>
                <w:sz w:val="23"/>
                <w:szCs w:val="23"/>
                <w:lang w:val="lv-LV"/>
              </w:rPr>
              <w:t>Komisijas priekšsēdētāja</w:t>
            </w:r>
          </w:p>
          <w:p w:rsidR="0060130D" w:rsidRPr="00512D8A" w:rsidRDefault="0060130D" w:rsidP="00FE53D9">
            <w:pPr>
              <w:rPr>
                <w:sz w:val="23"/>
                <w:szCs w:val="23"/>
                <w:lang w:val="lv-LV"/>
              </w:rPr>
            </w:pPr>
          </w:p>
          <w:p w:rsidR="0060130D" w:rsidRPr="00512D8A" w:rsidRDefault="0060130D" w:rsidP="00FE53D9">
            <w:pPr>
              <w:rPr>
                <w:sz w:val="23"/>
                <w:szCs w:val="23"/>
                <w:lang w:val="lv-LV"/>
              </w:rPr>
            </w:pPr>
          </w:p>
        </w:tc>
        <w:tc>
          <w:tcPr>
            <w:tcW w:w="6319" w:type="dxa"/>
          </w:tcPr>
          <w:p w:rsidR="0060130D" w:rsidRPr="00512D8A" w:rsidRDefault="0060130D" w:rsidP="00FE53D9">
            <w:pPr>
              <w:spacing w:after="120"/>
              <w:jc w:val="both"/>
              <w:rPr>
                <w:sz w:val="23"/>
                <w:szCs w:val="23"/>
              </w:rPr>
            </w:pPr>
            <w:proofErr w:type="spellStart"/>
            <w:r w:rsidRPr="00512D8A">
              <w:rPr>
                <w:sz w:val="23"/>
                <w:szCs w:val="23"/>
              </w:rPr>
              <w:t>Jurate</w:t>
            </w:r>
            <w:proofErr w:type="spellEnd"/>
            <w:r w:rsidRPr="00512D8A">
              <w:rPr>
                <w:sz w:val="23"/>
                <w:szCs w:val="23"/>
              </w:rPr>
              <w:t xml:space="preserve"> </w:t>
            </w:r>
            <w:proofErr w:type="spellStart"/>
            <w:r w:rsidRPr="00512D8A">
              <w:rPr>
                <w:sz w:val="23"/>
                <w:szCs w:val="23"/>
              </w:rPr>
              <w:t>Kornutjaka</w:t>
            </w:r>
            <w:proofErr w:type="spellEnd"/>
            <w:r w:rsidRPr="00512D8A">
              <w:rPr>
                <w:sz w:val="23"/>
                <w:szCs w:val="23"/>
              </w:rPr>
              <w:t xml:space="preserve"> – Daugavpils pilsētas domes </w:t>
            </w:r>
            <w:proofErr w:type="spellStart"/>
            <w:r w:rsidRPr="00512D8A">
              <w:rPr>
                <w:sz w:val="23"/>
                <w:szCs w:val="23"/>
              </w:rPr>
              <w:t>Centralizēto</w:t>
            </w:r>
            <w:proofErr w:type="spellEnd"/>
            <w:r w:rsidRPr="00512D8A">
              <w:rPr>
                <w:sz w:val="23"/>
                <w:szCs w:val="23"/>
              </w:rPr>
              <w:t xml:space="preserve"> </w:t>
            </w:r>
            <w:proofErr w:type="spellStart"/>
            <w:r w:rsidRPr="00512D8A">
              <w:rPr>
                <w:sz w:val="23"/>
                <w:szCs w:val="23"/>
              </w:rPr>
              <w:t>iepirkumu</w:t>
            </w:r>
            <w:proofErr w:type="spellEnd"/>
            <w:r w:rsidRPr="00512D8A">
              <w:rPr>
                <w:sz w:val="23"/>
                <w:szCs w:val="23"/>
              </w:rPr>
              <w:t xml:space="preserve"> </w:t>
            </w:r>
            <w:proofErr w:type="spellStart"/>
            <w:r w:rsidRPr="00512D8A">
              <w:rPr>
                <w:sz w:val="23"/>
                <w:szCs w:val="23"/>
              </w:rPr>
              <w:t>nodaļas</w:t>
            </w:r>
            <w:proofErr w:type="spellEnd"/>
            <w:r w:rsidRPr="00512D8A">
              <w:rPr>
                <w:sz w:val="23"/>
                <w:szCs w:val="23"/>
              </w:rPr>
              <w:t xml:space="preserve"> </w:t>
            </w:r>
            <w:proofErr w:type="spellStart"/>
            <w:r w:rsidRPr="00512D8A">
              <w:rPr>
                <w:sz w:val="23"/>
                <w:szCs w:val="23"/>
              </w:rPr>
              <w:t>vadītāja</w:t>
            </w:r>
            <w:proofErr w:type="spellEnd"/>
            <w:r w:rsidRPr="00512D8A">
              <w:rPr>
                <w:sz w:val="23"/>
                <w:szCs w:val="23"/>
              </w:rPr>
              <w:t>,</w:t>
            </w:r>
          </w:p>
        </w:tc>
      </w:tr>
      <w:tr w:rsidR="0060130D" w:rsidRPr="00512D8A" w:rsidTr="00FE53D9">
        <w:tc>
          <w:tcPr>
            <w:tcW w:w="2802" w:type="dxa"/>
          </w:tcPr>
          <w:p w:rsidR="0060130D" w:rsidRPr="00512D8A" w:rsidRDefault="0060130D" w:rsidP="00FE53D9">
            <w:pPr>
              <w:rPr>
                <w:sz w:val="23"/>
                <w:szCs w:val="23"/>
                <w:lang w:val="lv-LV"/>
              </w:rPr>
            </w:pPr>
            <w:r w:rsidRPr="00512D8A">
              <w:rPr>
                <w:sz w:val="23"/>
                <w:szCs w:val="23"/>
                <w:lang w:val="lv-LV"/>
              </w:rPr>
              <w:t>Komisijas locekļi</w:t>
            </w:r>
          </w:p>
        </w:tc>
        <w:tc>
          <w:tcPr>
            <w:tcW w:w="6319" w:type="dxa"/>
          </w:tcPr>
          <w:p w:rsidR="0060130D" w:rsidRPr="00512D8A" w:rsidRDefault="0060130D" w:rsidP="00FE53D9">
            <w:pPr>
              <w:spacing w:after="120"/>
              <w:jc w:val="both"/>
              <w:rPr>
                <w:sz w:val="23"/>
                <w:szCs w:val="23"/>
              </w:rPr>
            </w:pPr>
            <w:r w:rsidRPr="00512D8A">
              <w:rPr>
                <w:sz w:val="23"/>
                <w:szCs w:val="23"/>
              </w:rPr>
              <w:t xml:space="preserve">Jurijs Bārtuls – Daugavpils pilsētas domes </w:t>
            </w:r>
            <w:proofErr w:type="spellStart"/>
            <w:r w:rsidRPr="00512D8A">
              <w:rPr>
                <w:sz w:val="23"/>
                <w:szCs w:val="23"/>
              </w:rPr>
              <w:t>Centralizēto</w:t>
            </w:r>
            <w:proofErr w:type="spellEnd"/>
            <w:r w:rsidRPr="00512D8A">
              <w:rPr>
                <w:sz w:val="23"/>
                <w:szCs w:val="23"/>
              </w:rPr>
              <w:t xml:space="preserve"> </w:t>
            </w:r>
            <w:proofErr w:type="spellStart"/>
            <w:r w:rsidRPr="00512D8A">
              <w:rPr>
                <w:sz w:val="23"/>
                <w:szCs w:val="23"/>
              </w:rPr>
              <w:t>iepirkumu</w:t>
            </w:r>
            <w:proofErr w:type="spellEnd"/>
            <w:r w:rsidRPr="00512D8A">
              <w:rPr>
                <w:sz w:val="23"/>
                <w:szCs w:val="23"/>
              </w:rPr>
              <w:t xml:space="preserve"> </w:t>
            </w:r>
            <w:proofErr w:type="spellStart"/>
            <w:r w:rsidRPr="00512D8A">
              <w:rPr>
                <w:sz w:val="23"/>
                <w:szCs w:val="23"/>
              </w:rPr>
              <w:t>nodaļas</w:t>
            </w:r>
            <w:proofErr w:type="spellEnd"/>
            <w:r w:rsidRPr="00512D8A">
              <w:rPr>
                <w:sz w:val="23"/>
                <w:szCs w:val="23"/>
              </w:rPr>
              <w:t xml:space="preserve"> jurists,</w:t>
            </w:r>
          </w:p>
          <w:p w:rsidR="0060130D" w:rsidRPr="00512D8A" w:rsidRDefault="0060130D" w:rsidP="00FE53D9">
            <w:pPr>
              <w:spacing w:after="120"/>
              <w:jc w:val="both"/>
              <w:rPr>
                <w:sz w:val="23"/>
                <w:szCs w:val="23"/>
              </w:rPr>
            </w:pPr>
            <w:r w:rsidRPr="00512D8A">
              <w:rPr>
                <w:sz w:val="23"/>
                <w:szCs w:val="23"/>
              </w:rPr>
              <w:t xml:space="preserve">Inga </w:t>
            </w:r>
            <w:proofErr w:type="spellStart"/>
            <w:r w:rsidRPr="00512D8A">
              <w:rPr>
                <w:sz w:val="23"/>
                <w:szCs w:val="23"/>
              </w:rPr>
              <w:t>Zarāne</w:t>
            </w:r>
            <w:proofErr w:type="spellEnd"/>
            <w:r w:rsidRPr="00512D8A">
              <w:rPr>
                <w:sz w:val="23"/>
                <w:szCs w:val="23"/>
              </w:rPr>
              <w:t xml:space="preserve"> – Daugavpils pilsētas domes </w:t>
            </w:r>
            <w:proofErr w:type="spellStart"/>
            <w:r w:rsidRPr="00512D8A">
              <w:rPr>
                <w:sz w:val="23"/>
                <w:szCs w:val="23"/>
              </w:rPr>
              <w:t>Centralizēto</w:t>
            </w:r>
            <w:proofErr w:type="spellEnd"/>
            <w:r w:rsidRPr="00512D8A">
              <w:rPr>
                <w:sz w:val="23"/>
                <w:szCs w:val="23"/>
              </w:rPr>
              <w:t xml:space="preserve"> </w:t>
            </w:r>
            <w:proofErr w:type="spellStart"/>
            <w:r w:rsidRPr="00512D8A">
              <w:rPr>
                <w:sz w:val="23"/>
                <w:szCs w:val="23"/>
              </w:rPr>
              <w:t>iepirkumu</w:t>
            </w:r>
            <w:proofErr w:type="spellEnd"/>
            <w:r w:rsidRPr="00512D8A">
              <w:rPr>
                <w:sz w:val="23"/>
                <w:szCs w:val="23"/>
              </w:rPr>
              <w:t xml:space="preserve"> </w:t>
            </w:r>
            <w:proofErr w:type="spellStart"/>
            <w:r w:rsidRPr="00512D8A">
              <w:rPr>
                <w:sz w:val="23"/>
                <w:szCs w:val="23"/>
              </w:rPr>
              <w:t>nodaļas</w:t>
            </w:r>
            <w:proofErr w:type="spellEnd"/>
            <w:r w:rsidRPr="00512D8A">
              <w:rPr>
                <w:sz w:val="23"/>
                <w:szCs w:val="23"/>
              </w:rPr>
              <w:t xml:space="preserve"> </w:t>
            </w:r>
            <w:proofErr w:type="spellStart"/>
            <w:r w:rsidRPr="00512D8A">
              <w:rPr>
                <w:sz w:val="23"/>
                <w:szCs w:val="23"/>
              </w:rPr>
              <w:t>ekonomiste</w:t>
            </w:r>
            <w:proofErr w:type="spellEnd"/>
            <w:r w:rsidRPr="00512D8A">
              <w:rPr>
                <w:sz w:val="23"/>
                <w:szCs w:val="23"/>
              </w:rPr>
              <w:t>,</w:t>
            </w:r>
          </w:p>
        </w:tc>
      </w:tr>
      <w:tr w:rsidR="0060130D" w:rsidRPr="00512D8A" w:rsidTr="00FE53D9">
        <w:tc>
          <w:tcPr>
            <w:tcW w:w="2802" w:type="dxa"/>
          </w:tcPr>
          <w:p w:rsidR="0060130D" w:rsidRPr="00512D8A" w:rsidRDefault="0060130D" w:rsidP="00FE53D9">
            <w:pPr>
              <w:rPr>
                <w:sz w:val="23"/>
                <w:szCs w:val="23"/>
                <w:lang w:val="lv-LV"/>
              </w:rPr>
            </w:pPr>
          </w:p>
          <w:p w:rsidR="0060130D" w:rsidRPr="00512D8A" w:rsidRDefault="0060130D" w:rsidP="00FE53D9">
            <w:pPr>
              <w:rPr>
                <w:sz w:val="23"/>
                <w:szCs w:val="23"/>
                <w:lang w:val="lv-LV"/>
              </w:rPr>
            </w:pPr>
          </w:p>
        </w:tc>
        <w:tc>
          <w:tcPr>
            <w:tcW w:w="6319" w:type="dxa"/>
          </w:tcPr>
          <w:p w:rsidR="0060130D" w:rsidRPr="00512D8A" w:rsidRDefault="0060130D" w:rsidP="00FE53D9">
            <w:pPr>
              <w:spacing w:after="120"/>
              <w:jc w:val="both"/>
              <w:rPr>
                <w:sz w:val="23"/>
                <w:szCs w:val="23"/>
              </w:rPr>
            </w:pPr>
            <w:r w:rsidRPr="00512D8A">
              <w:rPr>
                <w:sz w:val="23"/>
                <w:szCs w:val="23"/>
                <w:lang w:val="lv-LV"/>
              </w:rPr>
              <w:t>Vitālijs Kalniņš – Daugavpils pilsētas Izglītības pārvaldes būvinženieris</w:t>
            </w:r>
            <w:r w:rsidRPr="00512D8A">
              <w:rPr>
                <w:sz w:val="23"/>
                <w:szCs w:val="23"/>
              </w:rPr>
              <w:t>,</w:t>
            </w:r>
          </w:p>
        </w:tc>
      </w:tr>
      <w:tr w:rsidR="0060130D" w:rsidRPr="00512D8A" w:rsidTr="00FE53D9">
        <w:tc>
          <w:tcPr>
            <w:tcW w:w="2802" w:type="dxa"/>
          </w:tcPr>
          <w:p w:rsidR="0060130D" w:rsidRPr="00512D8A" w:rsidRDefault="0060130D" w:rsidP="00FE53D9">
            <w:pPr>
              <w:rPr>
                <w:sz w:val="23"/>
                <w:szCs w:val="23"/>
                <w:lang w:val="lv-LV"/>
              </w:rPr>
            </w:pPr>
            <w:r w:rsidRPr="00512D8A">
              <w:rPr>
                <w:sz w:val="23"/>
                <w:szCs w:val="23"/>
                <w:lang w:val="lv-LV"/>
              </w:rPr>
              <w:t>Sēdi protokolē</w:t>
            </w:r>
          </w:p>
        </w:tc>
        <w:tc>
          <w:tcPr>
            <w:tcW w:w="6319" w:type="dxa"/>
          </w:tcPr>
          <w:p w:rsidR="0060130D" w:rsidRPr="00512D8A" w:rsidRDefault="0060130D" w:rsidP="00FE53D9">
            <w:pPr>
              <w:jc w:val="both"/>
              <w:rPr>
                <w:sz w:val="23"/>
                <w:szCs w:val="23"/>
                <w:lang w:val="lv-LV"/>
              </w:rPr>
            </w:pPr>
            <w:proofErr w:type="spellStart"/>
            <w:r w:rsidRPr="00512D8A">
              <w:rPr>
                <w:sz w:val="23"/>
                <w:szCs w:val="23"/>
              </w:rPr>
              <w:t>Komisijas</w:t>
            </w:r>
            <w:proofErr w:type="spellEnd"/>
            <w:r w:rsidRPr="00512D8A">
              <w:rPr>
                <w:sz w:val="23"/>
                <w:szCs w:val="23"/>
              </w:rPr>
              <w:t xml:space="preserve"> </w:t>
            </w:r>
            <w:proofErr w:type="spellStart"/>
            <w:r w:rsidRPr="00512D8A">
              <w:rPr>
                <w:sz w:val="23"/>
                <w:szCs w:val="23"/>
              </w:rPr>
              <w:t>loceklis</w:t>
            </w:r>
            <w:proofErr w:type="spellEnd"/>
            <w:r w:rsidRPr="00512D8A">
              <w:rPr>
                <w:sz w:val="23"/>
                <w:szCs w:val="23"/>
              </w:rPr>
              <w:t xml:space="preserve"> J.Bārtuls</w:t>
            </w:r>
            <w:r w:rsidRPr="00512D8A">
              <w:rPr>
                <w:sz w:val="23"/>
                <w:szCs w:val="23"/>
                <w:lang w:val="lv-LV"/>
              </w:rPr>
              <w:t xml:space="preserve">. </w:t>
            </w:r>
          </w:p>
        </w:tc>
      </w:tr>
    </w:tbl>
    <w:p w:rsidR="0060130D" w:rsidRPr="00512D8A" w:rsidRDefault="0060130D" w:rsidP="0060130D">
      <w:pPr>
        <w:spacing w:after="120"/>
        <w:jc w:val="both"/>
        <w:rPr>
          <w:b/>
          <w:sz w:val="23"/>
          <w:szCs w:val="23"/>
          <w:lang w:val="lv-LV"/>
        </w:rPr>
      </w:pPr>
    </w:p>
    <w:p w:rsidR="001B1C3F" w:rsidRPr="00512D8A" w:rsidRDefault="0060130D" w:rsidP="0060130D">
      <w:pPr>
        <w:spacing w:after="120"/>
        <w:jc w:val="both"/>
        <w:rPr>
          <w:sz w:val="23"/>
          <w:szCs w:val="23"/>
          <w:lang w:val="lv-LV"/>
        </w:rPr>
      </w:pPr>
      <w:r w:rsidRPr="00512D8A">
        <w:rPr>
          <w:b/>
          <w:sz w:val="23"/>
          <w:szCs w:val="23"/>
          <w:lang w:val="lv-LV"/>
        </w:rPr>
        <w:t>Iepirkums izsludināts:</w:t>
      </w:r>
      <w:r w:rsidRPr="00512D8A">
        <w:rPr>
          <w:sz w:val="23"/>
          <w:szCs w:val="23"/>
          <w:lang w:val="lv-LV"/>
        </w:rPr>
        <w:t xml:space="preserve"> Paziņojums par iepirkumu ievietots Iepirkumu uzraudzības biroja mājas lapā – 2015.gada 9.decembrī. Iepirkuma nolikums ievietots Daugavpils pilsētas pašvaldības  mājas lapā –  2015.gada 9.decembrī.</w:t>
      </w:r>
    </w:p>
    <w:p w:rsidR="0060130D" w:rsidRPr="00512D8A" w:rsidRDefault="0060130D" w:rsidP="0060130D">
      <w:pPr>
        <w:spacing w:before="120" w:after="120"/>
        <w:jc w:val="both"/>
        <w:rPr>
          <w:sz w:val="23"/>
          <w:szCs w:val="23"/>
          <w:lang w:val="lv-LV"/>
        </w:rPr>
      </w:pPr>
      <w:r w:rsidRPr="00512D8A">
        <w:rPr>
          <w:sz w:val="23"/>
          <w:szCs w:val="23"/>
          <w:lang w:val="lv-LV"/>
        </w:rPr>
        <w:t>Datums, kad pieņemts lēmums par iespējamu līguma slēgšanas tiesību piešķiršanu – 2016.gada 18.janvāris.</w:t>
      </w:r>
    </w:p>
    <w:p w:rsidR="0060130D" w:rsidRPr="00512D8A" w:rsidRDefault="0060130D" w:rsidP="0060130D">
      <w:pPr>
        <w:spacing w:before="240" w:after="120"/>
        <w:jc w:val="both"/>
        <w:rPr>
          <w:color w:val="000000"/>
          <w:sz w:val="23"/>
          <w:szCs w:val="23"/>
          <w:lang w:val="lv-LV"/>
        </w:rPr>
      </w:pPr>
      <w:r w:rsidRPr="00512D8A">
        <w:rPr>
          <w:color w:val="000000"/>
          <w:sz w:val="23"/>
          <w:szCs w:val="23"/>
          <w:lang w:val="lv-LV"/>
        </w:rPr>
        <w:t>Komisijas izveidošanas pamats: Domes izpilddirektores 2015.gada 9.decembra rīkojums Nr.337.</w:t>
      </w:r>
    </w:p>
    <w:p w:rsidR="00CB35CE" w:rsidRPr="00512D8A" w:rsidRDefault="001B1C3F" w:rsidP="001B1C3F">
      <w:pPr>
        <w:pStyle w:val="virsrakstiparastie"/>
        <w:keepNext w:val="0"/>
        <w:spacing w:after="0"/>
        <w:ind w:right="-427"/>
        <w:rPr>
          <w:b w:val="0"/>
          <w:sz w:val="23"/>
          <w:szCs w:val="23"/>
        </w:rPr>
      </w:pPr>
      <w:r w:rsidRPr="00512D8A">
        <w:rPr>
          <w:sz w:val="23"/>
          <w:szCs w:val="23"/>
        </w:rPr>
        <w:t>Komisijas sēdes darba kārtība:</w:t>
      </w:r>
      <w:r w:rsidR="00E9076E" w:rsidRPr="00512D8A">
        <w:rPr>
          <w:sz w:val="23"/>
          <w:szCs w:val="23"/>
          <w:lang w:eastAsia="en-US"/>
        </w:rPr>
        <w:t xml:space="preserve"> </w:t>
      </w:r>
      <w:r w:rsidR="00CB35CE" w:rsidRPr="00512D8A">
        <w:rPr>
          <w:b w:val="0"/>
          <w:sz w:val="23"/>
          <w:szCs w:val="23"/>
        </w:rPr>
        <w:t>Lēmuma par uzvarētāju pieņemšana.</w:t>
      </w:r>
    </w:p>
    <w:p w:rsidR="00CB35CE" w:rsidRPr="00512D8A" w:rsidRDefault="00CB35CE" w:rsidP="00CB35CE">
      <w:pPr>
        <w:pStyle w:val="Style"/>
        <w:tabs>
          <w:tab w:val="left" w:pos="540"/>
        </w:tabs>
        <w:spacing w:before="240" w:after="240"/>
        <w:jc w:val="center"/>
        <w:rPr>
          <w:b/>
          <w:bCs/>
          <w:sz w:val="23"/>
          <w:szCs w:val="23"/>
          <w:lang w:val="lv-LV"/>
        </w:rPr>
      </w:pPr>
      <w:r w:rsidRPr="00512D8A">
        <w:rPr>
          <w:b/>
          <w:bCs/>
          <w:sz w:val="23"/>
          <w:szCs w:val="23"/>
          <w:lang w:val="lv-LV"/>
        </w:rPr>
        <w:t>Lēmuma par uzvarētāju pieņemšana</w:t>
      </w:r>
    </w:p>
    <w:p w:rsidR="00387222" w:rsidRPr="00512D8A" w:rsidRDefault="001D113A" w:rsidP="00387222">
      <w:pPr>
        <w:pStyle w:val="BodyTextIndent"/>
        <w:numPr>
          <w:ilvl w:val="0"/>
          <w:numId w:val="37"/>
        </w:numPr>
        <w:tabs>
          <w:tab w:val="left" w:pos="360"/>
        </w:tabs>
        <w:spacing w:after="120"/>
        <w:rPr>
          <w:sz w:val="23"/>
          <w:szCs w:val="23"/>
        </w:rPr>
      </w:pPr>
      <w:r w:rsidRPr="00512D8A">
        <w:rPr>
          <w:sz w:val="23"/>
          <w:szCs w:val="23"/>
        </w:rPr>
        <w:t xml:space="preserve">Komisijas </w:t>
      </w:r>
      <w:r w:rsidR="00FE7C8E" w:rsidRPr="00512D8A">
        <w:rPr>
          <w:sz w:val="23"/>
          <w:szCs w:val="23"/>
        </w:rPr>
        <w:t xml:space="preserve">priekšsēdētāja </w:t>
      </w:r>
      <w:proofErr w:type="spellStart"/>
      <w:r w:rsidR="00FE7C8E" w:rsidRPr="00512D8A">
        <w:rPr>
          <w:sz w:val="23"/>
          <w:szCs w:val="23"/>
        </w:rPr>
        <w:t>Jurate</w:t>
      </w:r>
      <w:proofErr w:type="spellEnd"/>
      <w:r w:rsidR="00FE7C8E" w:rsidRPr="00512D8A">
        <w:rPr>
          <w:sz w:val="23"/>
          <w:szCs w:val="23"/>
        </w:rPr>
        <w:t xml:space="preserve"> </w:t>
      </w:r>
      <w:proofErr w:type="spellStart"/>
      <w:r w:rsidR="00FE7C8E" w:rsidRPr="00512D8A">
        <w:rPr>
          <w:sz w:val="23"/>
          <w:szCs w:val="23"/>
        </w:rPr>
        <w:t>Kornutjaka</w:t>
      </w:r>
      <w:proofErr w:type="spellEnd"/>
      <w:r w:rsidRPr="00512D8A">
        <w:rPr>
          <w:sz w:val="23"/>
          <w:szCs w:val="23"/>
        </w:rPr>
        <w:t xml:space="preserve"> paziņo sēdi par atklātu, nosauc komisijas sastāvu</w:t>
      </w:r>
      <w:r w:rsidR="00C07D0E" w:rsidRPr="00512D8A">
        <w:rPr>
          <w:sz w:val="23"/>
          <w:szCs w:val="23"/>
        </w:rPr>
        <w:t xml:space="preserve"> </w:t>
      </w:r>
      <w:r w:rsidR="00953308" w:rsidRPr="00512D8A">
        <w:rPr>
          <w:sz w:val="23"/>
          <w:szCs w:val="23"/>
        </w:rPr>
        <w:t>un</w:t>
      </w:r>
      <w:r w:rsidRPr="00512D8A">
        <w:rPr>
          <w:sz w:val="23"/>
          <w:szCs w:val="23"/>
        </w:rPr>
        <w:t xml:space="preserve"> </w:t>
      </w:r>
      <w:r w:rsidR="00953308" w:rsidRPr="00512D8A">
        <w:rPr>
          <w:sz w:val="23"/>
          <w:szCs w:val="23"/>
        </w:rPr>
        <w:t>ziņo sēdes darba kārtību.</w:t>
      </w:r>
    </w:p>
    <w:p w:rsidR="00387222" w:rsidRPr="00512D8A" w:rsidRDefault="001D113A" w:rsidP="0075087F">
      <w:pPr>
        <w:pStyle w:val="BodyTextIndent"/>
        <w:numPr>
          <w:ilvl w:val="0"/>
          <w:numId w:val="37"/>
        </w:numPr>
        <w:tabs>
          <w:tab w:val="left" w:pos="360"/>
        </w:tabs>
        <w:spacing w:after="120"/>
        <w:rPr>
          <w:sz w:val="23"/>
          <w:szCs w:val="23"/>
        </w:rPr>
      </w:pPr>
      <w:r w:rsidRPr="00512D8A">
        <w:rPr>
          <w:sz w:val="23"/>
          <w:szCs w:val="23"/>
        </w:rPr>
        <w:t xml:space="preserve">Komisijas </w:t>
      </w:r>
      <w:r w:rsidR="00953308" w:rsidRPr="00512D8A">
        <w:rPr>
          <w:sz w:val="23"/>
          <w:szCs w:val="23"/>
        </w:rPr>
        <w:t xml:space="preserve">loceklis Jurijs Bārtuls </w:t>
      </w:r>
      <w:r w:rsidR="00796448" w:rsidRPr="00512D8A">
        <w:rPr>
          <w:sz w:val="23"/>
          <w:szCs w:val="23"/>
        </w:rPr>
        <w:t>ziņo, ka pieteikumu</w:t>
      </w:r>
      <w:r w:rsidR="001B1C3F" w:rsidRPr="00512D8A">
        <w:rPr>
          <w:sz w:val="23"/>
          <w:szCs w:val="23"/>
        </w:rPr>
        <w:t xml:space="preserve"> dalībai iepirkumā </w:t>
      </w:r>
      <w:r w:rsidR="00363CA0">
        <w:rPr>
          <w:bCs/>
          <w:sz w:val="23"/>
          <w:szCs w:val="23"/>
          <w:lang w:eastAsia="ar-SA"/>
        </w:rPr>
        <w:t>ir</w:t>
      </w:r>
      <w:r w:rsidR="00374C29" w:rsidRPr="00512D8A">
        <w:rPr>
          <w:bCs/>
          <w:sz w:val="23"/>
          <w:szCs w:val="23"/>
          <w:lang w:eastAsia="ar-SA"/>
        </w:rPr>
        <w:t xml:space="preserve"> iesnieguši </w:t>
      </w:r>
      <w:r w:rsidR="0060130D" w:rsidRPr="00512D8A">
        <w:rPr>
          <w:bCs/>
          <w:sz w:val="23"/>
          <w:szCs w:val="23"/>
          <w:lang w:eastAsia="ar-SA"/>
        </w:rPr>
        <w:t xml:space="preserve">13 (trīspadsmit) </w:t>
      </w:r>
      <w:r w:rsidR="00374C29" w:rsidRPr="00512D8A">
        <w:rPr>
          <w:bCs/>
          <w:sz w:val="23"/>
          <w:szCs w:val="23"/>
          <w:lang w:eastAsia="ar-SA"/>
        </w:rPr>
        <w:t xml:space="preserve">pretendenti – </w:t>
      </w:r>
      <w:r w:rsidR="0060130D" w:rsidRPr="00512D8A">
        <w:rPr>
          <w:sz w:val="23"/>
          <w:szCs w:val="23"/>
        </w:rPr>
        <w:t>SIA “LD BŪVE”, SIA „BORG”, SIA “DAUGAVPILS BŪVREMONTS”, SIA “RAPIT K”, SIA “DAUGAVPILS CELTNIEKS”, SIA “EURO CELT D”, SIA “ARGON”, SIA “ARS GROUP”, SIA “BELMAST BŪVE”, SIA “VANPRO”, SIA “BUILDER INDUSTRY”, SIA “DEFASS-D” un SIA “LAGRON”</w:t>
      </w:r>
      <w:r w:rsidR="001B1C3F" w:rsidRPr="00512D8A">
        <w:rPr>
          <w:sz w:val="23"/>
          <w:szCs w:val="23"/>
        </w:rPr>
        <w:t>”</w:t>
      </w:r>
      <w:r w:rsidR="00B623B2" w:rsidRPr="00512D8A">
        <w:rPr>
          <w:sz w:val="23"/>
          <w:szCs w:val="23"/>
        </w:rPr>
        <w:t>.</w:t>
      </w:r>
    </w:p>
    <w:p w:rsidR="00A10E9F" w:rsidRPr="00512D8A" w:rsidRDefault="00A10E9F" w:rsidP="0075087F">
      <w:pPr>
        <w:pStyle w:val="BodyTextIndent"/>
        <w:numPr>
          <w:ilvl w:val="0"/>
          <w:numId w:val="37"/>
        </w:numPr>
        <w:tabs>
          <w:tab w:val="left" w:pos="360"/>
        </w:tabs>
        <w:spacing w:after="120"/>
        <w:rPr>
          <w:sz w:val="23"/>
          <w:szCs w:val="23"/>
        </w:rPr>
      </w:pPr>
      <w:r w:rsidRPr="00512D8A">
        <w:rPr>
          <w:sz w:val="23"/>
          <w:szCs w:val="23"/>
        </w:rPr>
        <w:t>2015.gada 2</w:t>
      </w:r>
      <w:r w:rsidR="0060130D" w:rsidRPr="00512D8A">
        <w:rPr>
          <w:sz w:val="23"/>
          <w:szCs w:val="23"/>
        </w:rPr>
        <w:t>2.decembra</w:t>
      </w:r>
      <w:r w:rsidRPr="00512D8A">
        <w:rPr>
          <w:sz w:val="23"/>
          <w:szCs w:val="23"/>
        </w:rPr>
        <w:t xml:space="preserve"> sēdē (protokols Nr.2) iepirkumu komisija atvēra iesniegtos piedāvājumus un konstatēja, ka pretendenti piedāvā šādas līgumcenas bez pievienotās vērtības nodokļa: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969"/>
      </w:tblGrid>
      <w:tr w:rsidR="0060130D" w:rsidRPr="0060130D" w:rsidTr="00FE53D9">
        <w:tc>
          <w:tcPr>
            <w:tcW w:w="993" w:type="dxa"/>
            <w:shd w:val="clear" w:color="auto" w:fill="auto"/>
            <w:vAlign w:val="center"/>
          </w:tcPr>
          <w:p w:rsidR="0060130D" w:rsidRPr="0060130D" w:rsidRDefault="0060130D" w:rsidP="0060130D">
            <w:pPr>
              <w:jc w:val="center"/>
              <w:rPr>
                <w:b/>
                <w:sz w:val="23"/>
                <w:szCs w:val="23"/>
                <w:lang w:val="lv-LV"/>
              </w:rPr>
            </w:pPr>
            <w:proofErr w:type="spellStart"/>
            <w:r w:rsidRPr="0060130D">
              <w:rPr>
                <w:b/>
                <w:sz w:val="23"/>
                <w:szCs w:val="23"/>
                <w:lang w:val="lv-LV"/>
              </w:rPr>
              <w:lastRenderedPageBreak/>
              <w:t>Nr.p.k</w:t>
            </w:r>
            <w:proofErr w:type="spellEnd"/>
            <w:r w:rsidRPr="0060130D">
              <w:rPr>
                <w:b/>
                <w:sz w:val="23"/>
                <w:szCs w:val="23"/>
                <w:lang w:val="lv-LV"/>
              </w:rPr>
              <w:t>.</w:t>
            </w:r>
          </w:p>
        </w:tc>
        <w:tc>
          <w:tcPr>
            <w:tcW w:w="4394" w:type="dxa"/>
            <w:shd w:val="clear" w:color="auto" w:fill="auto"/>
            <w:vAlign w:val="center"/>
          </w:tcPr>
          <w:p w:rsidR="0060130D" w:rsidRPr="0060130D" w:rsidRDefault="0060130D" w:rsidP="0060130D">
            <w:pPr>
              <w:jc w:val="center"/>
              <w:rPr>
                <w:b/>
                <w:sz w:val="23"/>
                <w:szCs w:val="23"/>
                <w:lang w:val="lv-LV"/>
              </w:rPr>
            </w:pPr>
            <w:r w:rsidRPr="0060130D">
              <w:rPr>
                <w:b/>
                <w:sz w:val="23"/>
                <w:szCs w:val="23"/>
                <w:lang w:val="lv-LV"/>
              </w:rPr>
              <w:t>Pretendenta nosaukums</w:t>
            </w:r>
          </w:p>
        </w:tc>
        <w:tc>
          <w:tcPr>
            <w:tcW w:w="3969" w:type="dxa"/>
            <w:shd w:val="clear" w:color="auto" w:fill="auto"/>
            <w:vAlign w:val="center"/>
          </w:tcPr>
          <w:p w:rsidR="0060130D" w:rsidRPr="0060130D" w:rsidRDefault="0060130D" w:rsidP="0060130D">
            <w:pPr>
              <w:jc w:val="center"/>
              <w:rPr>
                <w:b/>
                <w:sz w:val="23"/>
                <w:szCs w:val="23"/>
                <w:lang w:val="lv-LV"/>
              </w:rPr>
            </w:pPr>
            <w:r w:rsidRPr="0060130D">
              <w:rPr>
                <w:b/>
                <w:sz w:val="23"/>
                <w:szCs w:val="23"/>
                <w:lang w:val="lv-LV"/>
              </w:rPr>
              <w:t xml:space="preserve">Piedāvātā cena EUR bez PVN </w:t>
            </w:r>
          </w:p>
        </w:tc>
      </w:tr>
      <w:tr w:rsidR="0060130D" w:rsidRPr="0060130D" w:rsidTr="0060130D">
        <w:trPr>
          <w:trHeight w:val="438"/>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“LD BŪVE”</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14 985,49</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2.</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“BORG”</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16 505,37</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3.</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“DAUGAVPILS BŪVREMONTS”</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14 551,39</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4.</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“RAPIT K”</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16 820,29</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5.</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“DAUGAVPILS CELTNIEKS”</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19 895,79</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6.</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“EURO CELT D”</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17 779,53</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7.</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“ARGON”</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14 178,57</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8.</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“ARS GROUP”</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16 954,02</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9.</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“BELMAST BŪVE”</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18 658,56</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10.</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“VANPRO”</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16 949,15</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11.</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“BUILDER INDUSTRY”</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16 335,03</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12.</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“DEFASS-D”</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12 699,94</w:t>
            </w:r>
          </w:p>
        </w:tc>
      </w:tr>
      <w:tr w:rsidR="0060130D" w:rsidRPr="0060130D" w:rsidTr="0060130D">
        <w:trPr>
          <w:trHeight w:val="416"/>
        </w:trPr>
        <w:tc>
          <w:tcPr>
            <w:tcW w:w="993"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13.</w:t>
            </w:r>
          </w:p>
        </w:tc>
        <w:tc>
          <w:tcPr>
            <w:tcW w:w="4394" w:type="dxa"/>
            <w:shd w:val="clear" w:color="auto" w:fill="auto"/>
            <w:vAlign w:val="center"/>
          </w:tcPr>
          <w:p w:rsidR="0060130D" w:rsidRPr="0060130D" w:rsidRDefault="0060130D" w:rsidP="0060130D">
            <w:pPr>
              <w:rPr>
                <w:sz w:val="23"/>
                <w:szCs w:val="23"/>
                <w:lang w:val="lv-LV"/>
              </w:rPr>
            </w:pPr>
            <w:r w:rsidRPr="0060130D">
              <w:rPr>
                <w:sz w:val="23"/>
                <w:szCs w:val="23"/>
                <w:lang w:val="lv-LV"/>
              </w:rPr>
              <w:t>SIA “LAGRON”</w:t>
            </w:r>
          </w:p>
        </w:tc>
        <w:tc>
          <w:tcPr>
            <w:tcW w:w="3969" w:type="dxa"/>
            <w:shd w:val="clear" w:color="auto" w:fill="auto"/>
            <w:vAlign w:val="center"/>
          </w:tcPr>
          <w:p w:rsidR="0060130D" w:rsidRPr="0060130D" w:rsidRDefault="0060130D" w:rsidP="0060130D">
            <w:pPr>
              <w:jc w:val="center"/>
              <w:rPr>
                <w:sz w:val="23"/>
                <w:szCs w:val="23"/>
                <w:lang w:val="lv-LV"/>
              </w:rPr>
            </w:pPr>
            <w:r w:rsidRPr="0060130D">
              <w:rPr>
                <w:sz w:val="23"/>
                <w:szCs w:val="23"/>
                <w:lang w:val="lv-LV"/>
              </w:rPr>
              <w:t>16 823,84</w:t>
            </w:r>
          </w:p>
        </w:tc>
      </w:tr>
    </w:tbl>
    <w:p w:rsidR="00A10E9F" w:rsidRPr="00512D8A" w:rsidRDefault="00A10E9F" w:rsidP="00A10E9F">
      <w:pPr>
        <w:pStyle w:val="BodyTextIndent"/>
        <w:tabs>
          <w:tab w:val="left" w:pos="360"/>
        </w:tabs>
        <w:spacing w:after="120"/>
        <w:ind w:left="360" w:firstLine="0"/>
        <w:rPr>
          <w:sz w:val="23"/>
          <w:szCs w:val="23"/>
        </w:rPr>
      </w:pPr>
    </w:p>
    <w:p w:rsidR="0046063D" w:rsidRPr="00512D8A" w:rsidRDefault="0060130D" w:rsidP="0046063D">
      <w:pPr>
        <w:pStyle w:val="BodyTextIndent"/>
        <w:numPr>
          <w:ilvl w:val="0"/>
          <w:numId w:val="37"/>
        </w:numPr>
        <w:tabs>
          <w:tab w:val="left" w:pos="360"/>
        </w:tabs>
        <w:spacing w:after="120"/>
        <w:rPr>
          <w:sz w:val="23"/>
          <w:szCs w:val="23"/>
        </w:rPr>
      </w:pPr>
      <w:r w:rsidRPr="00512D8A">
        <w:rPr>
          <w:sz w:val="23"/>
          <w:szCs w:val="23"/>
        </w:rPr>
        <w:t>2016</w:t>
      </w:r>
      <w:r w:rsidR="001B1C3F" w:rsidRPr="00512D8A">
        <w:rPr>
          <w:sz w:val="23"/>
          <w:szCs w:val="23"/>
        </w:rPr>
        <w:t xml:space="preserve">.gada </w:t>
      </w:r>
      <w:r w:rsidRPr="00512D8A">
        <w:rPr>
          <w:sz w:val="23"/>
          <w:szCs w:val="23"/>
        </w:rPr>
        <w:t>5.janvāra</w:t>
      </w:r>
      <w:r w:rsidR="001B1C3F" w:rsidRPr="00512D8A">
        <w:rPr>
          <w:sz w:val="23"/>
          <w:szCs w:val="23"/>
        </w:rPr>
        <w:t xml:space="preserve"> </w:t>
      </w:r>
      <w:r w:rsidR="0030693E" w:rsidRPr="00512D8A">
        <w:rPr>
          <w:sz w:val="23"/>
          <w:szCs w:val="23"/>
        </w:rPr>
        <w:t xml:space="preserve">iepirkumu komisijas </w:t>
      </w:r>
      <w:r w:rsidR="001B1C3F" w:rsidRPr="00512D8A">
        <w:rPr>
          <w:sz w:val="23"/>
          <w:szCs w:val="23"/>
        </w:rPr>
        <w:t>sēdē (protokols Nr.3)</w:t>
      </w:r>
      <w:r w:rsidR="00374C29" w:rsidRPr="00512D8A">
        <w:rPr>
          <w:sz w:val="23"/>
          <w:szCs w:val="23"/>
        </w:rPr>
        <w:t xml:space="preserve"> iepirkumu komisija </w:t>
      </w:r>
      <w:r w:rsidR="00374C29" w:rsidRPr="00512D8A">
        <w:rPr>
          <w:b/>
          <w:sz w:val="23"/>
          <w:szCs w:val="23"/>
        </w:rPr>
        <w:t>nolēma</w:t>
      </w:r>
      <w:r w:rsidR="00374C29" w:rsidRPr="00512D8A">
        <w:rPr>
          <w:sz w:val="23"/>
          <w:szCs w:val="23"/>
        </w:rPr>
        <w:t xml:space="preserve"> </w:t>
      </w:r>
      <w:r w:rsidR="00A10E9F" w:rsidRPr="00512D8A">
        <w:rPr>
          <w:b/>
          <w:sz w:val="23"/>
          <w:szCs w:val="23"/>
        </w:rPr>
        <w:t>izslēgt</w:t>
      </w:r>
      <w:r w:rsidR="00A10E9F" w:rsidRPr="00512D8A">
        <w:rPr>
          <w:sz w:val="23"/>
          <w:szCs w:val="23"/>
        </w:rPr>
        <w:t xml:space="preserve"> no turpmāk</w:t>
      </w:r>
      <w:r w:rsidRPr="00512D8A">
        <w:rPr>
          <w:sz w:val="23"/>
          <w:szCs w:val="23"/>
        </w:rPr>
        <w:t>as dalības iepirkumā pretendenta</w:t>
      </w:r>
      <w:r w:rsidR="00A10E9F" w:rsidRPr="00512D8A">
        <w:rPr>
          <w:sz w:val="23"/>
          <w:szCs w:val="23"/>
        </w:rPr>
        <w:t xml:space="preserve"> SIA “</w:t>
      </w:r>
      <w:r w:rsidRPr="0060130D">
        <w:rPr>
          <w:sz w:val="23"/>
          <w:szCs w:val="23"/>
        </w:rPr>
        <w:t>DEFASS-D</w:t>
      </w:r>
      <w:r w:rsidR="00A10E9F" w:rsidRPr="00512D8A">
        <w:rPr>
          <w:sz w:val="23"/>
          <w:szCs w:val="23"/>
        </w:rPr>
        <w:t>”</w:t>
      </w:r>
      <w:r w:rsidRPr="00512D8A">
        <w:rPr>
          <w:sz w:val="23"/>
          <w:szCs w:val="23"/>
        </w:rPr>
        <w:t xml:space="preserve"> piedāvājumu, sakarā ar to,</w:t>
      </w:r>
      <w:r w:rsidR="00A10E9F" w:rsidRPr="00512D8A">
        <w:rPr>
          <w:sz w:val="23"/>
          <w:szCs w:val="23"/>
        </w:rPr>
        <w:t xml:space="preserve"> </w:t>
      </w:r>
      <w:r w:rsidRPr="00512D8A">
        <w:rPr>
          <w:sz w:val="23"/>
          <w:szCs w:val="23"/>
        </w:rPr>
        <w:t xml:space="preserve">ka pretendenta SIA “DEFASS – D” norādītajai personai, uz kuras iespējām pretendents balstās, lai apliecinātu, ka tā kvalifikācija atbilst paziņojumā par līgumu noteiktajām prasībām – SIA “ENERGOBALTIKA” dienā, kad paziņojums par Iepirkumu publicēts iepirkumu uzraudzības biroja mājaslapā (2015.gada 9.decembris), ir nodokļu parāds. </w:t>
      </w:r>
      <w:r w:rsidR="00C53456" w:rsidRPr="00512D8A">
        <w:rPr>
          <w:sz w:val="23"/>
          <w:szCs w:val="23"/>
        </w:rPr>
        <w:t xml:space="preserve">Pretendents SIA “DEFASS – D” 2016.gada 4.janvārī iesniedza izziņu, kas apliecina, ka SIA “ENERGOBALTIKA” uz </w:t>
      </w:r>
      <w:r w:rsidR="00C53456" w:rsidRPr="00512D8A">
        <w:rPr>
          <w:sz w:val="23"/>
          <w:szCs w:val="23"/>
          <w:u w:val="single"/>
        </w:rPr>
        <w:t>2015.gada 18.decembri</w:t>
      </w:r>
      <w:r w:rsidR="00C53456" w:rsidRPr="00512D8A">
        <w:rPr>
          <w:sz w:val="23"/>
          <w:szCs w:val="23"/>
        </w:rPr>
        <w:t xml:space="preserve"> nav aktuāla nodokļa parāda, taču nav iesniedzis pierādījumus, ka SIA “ENERGOBALTIKA” dienā, kad paziņojums par plānoto līgumu publicēts Iepirkumu uzraudzības biroja mājaslapā – </w:t>
      </w:r>
      <w:r w:rsidR="00C53456" w:rsidRPr="00512D8A">
        <w:rPr>
          <w:sz w:val="23"/>
          <w:szCs w:val="23"/>
          <w:u w:val="single"/>
        </w:rPr>
        <w:t>2015.gada 9.decembrī</w:t>
      </w:r>
      <w:r w:rsidR="00C53456" w:rsidRPr="00512D8A">
        <w:rPr>
          <w:sz w:val="23"/>
          <w:szCs w:val="23"/>
        </w:rPr>
        <w:t>, nebija nodokļa parāda.</w:t>
      </w:r>
    </w:p>
    <w:p w:rsidR="0046063D" w:rsidRPr="00512D8A" w:rsidRDefault="00C53456" w:rsidP="0046063D">
      <w:pPr>
        <w:pStyle w:val="BodyTextIndent"/>
        <w:numPr>
          <w:ilvl w:val="0"/>
          <w:numId w:val="37"/>
        </w:numPr>
        <w:tabs>
          <w:tab w:val="left" w:pos="360"/>
        </w:tabs>
        <w:spacing w:after="120"/>
        <w:rPr>
          <w:sz w:val="23"/>
          <w:szCs w:val="23"/>
        </w:rPr>
      </w:pPr>
      <w:r w:rsidRPr="00512D8A">
        <w:rPr>
          <w:sz w:val="23"/>
          <w:szCs w:val="23"/>
        </w:rPr>
        <w:t xml:space="preserve">2016.gada 5.janvāra sēdē </w:t>
      </w:r>
      <w:r w:rsidRPr="00512D8A">
        <w:rPr>
          <w:sz w:val="23"/>
          <w:szCs w:val="23"/>
          <w:lang w:val="en-US"/>
        </w:rPr>
        <w:t>(</w:t>
      </w:r>
      <w:proofErr w:type="spellStart"/>
      <w:r w:rsidRPr="00512D8A">
        <w:rPr>
          <w:sz w:val="23"/>
          <w:szCs w:val="23"/>
          <w:lang w:val="en-US"/>
        </w:rPr>
        <w:t>protokols</w:t>
      </w:r>
      <w:proofErr w:type="spellEnd"/>
      <w:r w:rsidRPr="00512D8A">
        <w:rPr>
          <w:sz w:val="23"/>
          <w:szCs w:val="23"/>
          <w:lang w:val="en-US"/>
        </w:rPr>
        <w:t xml:space="preserve"> Nr.3) </w:t>
      </w:r>
      <w:proofErr w:type="spellStart"/>
      <w:r w:rsidRPr="00512D8A">
        <w:rPr>
          <w:sz w:val="23"/>
          <w:szCs w:val="23"/>
          <w:lang w:val="en-US"/>
        </w:rPr>
        <w:t>iepirkumu</w:t>
      </w:r>
      <w:proofErr w:type="spellEnd"/>
      <w:r w:rsidRPr="00512D8A">
        <w:rPr>
          <w:sz w:val="23"/>
          <w:szCs w:val="23"/>
          <w:lang w:val="en-US"/>
        </w:rPr>
        <w:t xml:space="preserve"> </w:t>
      </w:r>
      <w:proofErr w:type="spellStart"/>
      <w:r w:rsidRPr="00512D8A">
        <w:rPr>
          <w:sz w:val="23"/>
          <w:szCs w:val="23"/>
          <w:lang w:val="en-US"/>
        </w:rPr>
        <w:t>komisija</w:t>
      </w:r>
      <w:proofErr w:type="spellEnd"/>
      <w:r w:rsidRPr="00512D8A">
        <w:rPr>
          <w:sz w:val="23"/>
          <w:szCs w:val="23"/>
          <w:lang w:val="en-US"/>
        </w:rPr>
        <w:t xml:space="preserve"> </w:t>
      </w:r>
      <w:proofErr w:type="spellStart"/>
      <w:r w:rsidRPr="00512D8A">
        <w:rPr>
          <w:b/>
          <w:sz w:val="23"/>
          <w:szCs w:val="23"/>
          <w:lang w:val="en-US"/>
        </w:rPr>
        <w:t>nolēma</w:t>
      </w:r>
      <w:proofErr w:type="spellEnd"/>
      <w:r w:rsidRPr="00512D8A">
        <w:rPr>
          <w:b/>
          <w:sz w:val="23"/>
          <w:szCs w:val="23"/>
          <w:lang w:val="en-US"/>
        </w:rPr>
        <w:t xml:space="preserve"> </w:t>
      </w:r>
      <w:proofErr w:type="spellStart"/>
      <w:r w:rsidR="00790636" w:rsidRPr="00512D8A">
        <w:rPr>
          <w:b/>
          <w:sz w:val="23"/>
          <w:szCs w:val="23"/>
          <w:lang w:val="en-US"/>
        </w:rPr>
        <w:t>noraidīt</w:t>
      </w:r>
      <w:proofErr w:type="spellEnd"/>
      <w:r w:rsidR="00790636" w:rsidRPr="00512D8A">
        <w:rPr>
          <w:sz w:val="23"/>
          <w:szCs w:val="23"/>
          <w:lang w:val="en-US"/>
        </w:rPr>
        <w:t xml:space="preserve"> </w:t>
      </w:r>
      <w:proofErr w:type="spellStart"/>
      <w:r w:rsidR="00790636" w:rsidRPr="00512D8A">
        <w:rPr>
          <w:sz w:val="23"/>
          <w:szCs w:val="23"/>
          <w:lang w:val="en-US"/>
        </w:rPr>
        <w:t>pretendenta</w:t>
      </w:r>
      <w:proofErr w:type="spellEnd"/>
      <w:r w:rsidR="00790636" w:rsidRPr="00512D8A">
        <w:rPr>
          <w:b/>
          <w:sz w:val="23"/>
          <w:szCs w:val="23"/>
          <w:lang w:val="en-US"/>
        </w:rPr>
        <w:t xml:space="preserve"> SIA “DAUGAVPILS CELTNIEKS”</w:t>
      </w:r>
      <w:r w:rsidR="00790636" w:rsidRPr="00512D8A">
        <w:rPr>
          <w:sz w:val="23"/>
          <w:szCs w:val="23"/>
          <w:lang w:val="en-US"/>
        </w:rPr>
        <w:t xml:space="preserve">, </w:t>
      </w:r>
      <w:proofErr w:type="spellStart"/>
      <w:r w:rsidR="00790636" w:rsidRPr="00512D8A">
        <w:rPr>
          <w:sz w:val="23"/>
          <w:szCs w:val="23"/>
          <w:lang w:val="en-US"/>
        </w:rPr>
        <w:t>reģ.Nr</w:t>
      </w:r>
      <w:proofErr w:type="spellEnd"/>
      <w:r w:rsidR="00790636" w:rsidRPr="00512D8A">
        <w:rPr>
          <w:sz w:val="23"/>
          <w:szCs w:val="23"/>
          <w:lang w:val="en-US"/>
        </w:rPr>
        <w:t xml:space="preserve">. </w:t>
      </w:r>
      <w:proofErr w:type="gramStart"/>
      <w:r w:rsidR="00790636" w:rsidRPr="00512D8A">
        <w:rPr>
          <w:sz w:val="23"/>
          <w:szCs w:val="23"/>
          <w:lang w:val="en-US"/>
        </w:rPr>
        <w:t xml:space="preserve">51503019271, </w:t>
      </w:r>
      <w:proofErr w:type="spellStart"/>
      <w:r w:rsidR="00790636" w:rsidRPr="00512D8A">
        <w:rPr>
          <w:sz w:val="23"/>
          <w:szCs w:val="23"/>
          <w:lang w:val="en-US"/>
        </w:rPr>
        <w:t>juridiskā</w:t>
      </w:r>
      <w:proofErr w:type="spellEnd"/>
      <w:r w:rsidR="00790636" w:rsidRPr="00512D8A">
        <w:rPr>
          <w:sz w:val="23"/>
          <w:szCs w:val="23"/>
          <w:lang w:val="en-US"/>
        </w:rPr>
        <w:t xml:space="preserve"> </w:t>
      </w:r>
      <w:proofErr w:type="spellStart"/>
      <w:r w:rsidR="00790636" w:rsidRPr="00512D8A">
        <w:rPr>
          <w:sz w:val="23"/>
          <w:szCs w:val="23"/>
          <w:lang w:val="en-US"/>
        </w:rPr>
        <w:t>adrese</w:t>
      </w:r>
      <w:proofErr w:type="spellEnd"/>
      <w:r w:rsidR="00790636" w:rsidRPr="00512D8A">
        <w:rPr>
          <w:sz w:val="23"/>
          <w:szCs w:val="23"/>
          <w:lang w:val="en-US"/>
        </w:rPr>
        <w:t xml:space="preserve">: </w:t>
      </w:r>
      <w:proofErr w:type="spellStart"/>
      <w:r w:rsidR="00790636" w:rsidRPr="00512D8A">
        <w:rPr>
          <w:sz w:val="23"/>
          <w:szCs w:val="23"/>
          <w:lang w:val="en-US"/>
        </w:rPr>
        <w:t>Kārklu</w:t>
      </w:r>
      <w:proofErr w:type="spellEnd"/>
      <w:r w:rsidR="00790636" w:rsidRPr="00512D8A">
        <w:rPr>
          <w:sz w:val="23"/>
          <w:szCs w:val="23"/>
          <w:lang w:val="en-US"/>
        </w:rPr>
        <w:t xml:space="preserve"> </w:t>
      </w:r>
      <w:proofErr w:type="spellStart"/>
      <w:r w:rsidR="00790636" w:rsidRPr="00512D8A">
        <w:rPr>
          <w:sz w:val="23"/>
          <w:szCs w:val="23"/>
          <w:lang w:val="en-US"/>
        </w:rPr>
        <w:t>iela</w:t>
      </w:r>
      <w:proofErr w:type="spellEnd"/>
      <w:r w:rsidR="00790636" w:rsidRPr="00512D8A">
        <w:rPr>
          <w:sz w:val="23"/>
          <w:szCs w:val="23"/>
          <w:lang w:val="en-US"/>
        </w:rPr>
        <w:t xml:space="preserve"> 8, Daugavpils, </w:t>
      </w:r>
      <w:proofErr w:type="spellStart"/>
      <w:r w:rsidR="00790636" w:rsidRPr="00512D8A">
        <w:rPr>
          <w:sz w:val="23"/>
          <w:szCs w:val="23"/>
          <w:lang w:val="en-US"/>
        </w:rPr>
        <w:t>piedāvājumu</w:t>
      </w:r>
      <w:proofErr w:type="spellEnd"/>
      <w:r w:rsidR="00790636" w:rsidRPr="00512D8A">
        <w:rPr>
          <w:sz w:val="23"/>
          <w:szCs w:val="23"/>
          <w:lang w:val="en-US"/>
        </w:rPr>
        <w:t xml:space="preserve">, jo </w:t>
      </w:r>
      <w:proofErr w:type="spellStart"/>
      <w:r w:rsidR="00790636" w:rsidRPr="00512D8A">
        <w:rPr>
          <w:sz w:val="23"/>
          <w:szCs w:val="23"/>
          <w:lang w:val="en-US"/>
        </w:rPr>
        <w:t>pretendents</w:t>
      </w:r>
      <w:proofErr w:type="spellEnd"/>
      <w:r w:rsidR="00790636" w:rsidRPr="00512D8A">
        <w:rPr>
          <w:sz w:val="23"/>
          <w:szCs w:val="23"/>
          <w:lang w:val="en-US"/>
        </w:rPr>
        <w:t xml:space="preserve"> </w:t>
      </w:r>
      <w:proofErr w:type="spellStart"/>
      <w:r w:rsidR="00790636" w:rsidRPr="00512D8A">
        <w:rPr>
          <w:sz w:val="23"/>
          <w:szCs w:val="23"/>
          <w:lang w:val="en-US"/>
        </w:rPr>
        <w:t>nav</w:t>
      </w:r>
      <w:proofErr w:type="spellEnd"/>
      <w:r w:rsidR="00790636" w:rsidRPr="00512D8A">
        <w:rPr>
          <w:sz w:val="23"/>
          <w:szCs w:val="23"/>
          <w:lang w:val="en-US"/>
        </w:rPr>
        <w:t xml:space="preserve"> </w:t>
      </w:r>
      <w:proofErr w:type="spellStart"/>
      <w:r w:rsidR="00790636" w:rsidRPr="00512D8A">
        <w:rPr>
          <w:sz w:val="23"/>
          <w:szCs w:val="23"/>
          <w:lang w:val="en-US"/>
        </w:rPr>
        <w:t>iesniedzis</w:t>
      </w:r>
      <w:proofErr w:type="spellEnd"/>
      <w:r w:rsidR="00790636" w:rsidRPr="00512D8A">
        <w:rPr>
          <w:sz w:val="23"/>
          <w:szCs w:val="23"/>
          <w:lang w:val="en-US"/>
        </w:rPr>
        <w:t xml:space="preserve"> </w:t>
      </w:r>
      <w:proofErr w:type="spellStart"/>
      <w:r w:rsidR="00790636" w:rsidRPr="00512D8A">
        <w:rPr>
          <w:sz w:val="23"/>
          <w:szCs w:val="23"/>
          <w:lang w:val="en-US"/>
        </w:rPr>
        <w:t>visus</w:t>
      </w:r>
      <w:proofErr w:type="spellEnd"/>
      <w:r w:rsidR="00790636" w:rsidRPr="00512D8A">
        <w:rPr>
          <w:sz w:val="23"/>
          <w:szCs w:val="23"/>
          <w:lang w:val="en-US"/>
        </w:rPr>
        <w:t xml:space="preserve"> </w:t>
      </w:r>
      <w:proofErr w:type="spellStart"/>
      <w:r w:rsidR="00790636" w:rsidRPr="00512D8A">
        <w:rPr>
          <w:sz w:val="23"/>
          <w:szCs w:val="23"/>
          <w:lang w:val="en-US"/>
        </w:rPr>
        <w:t>Nolikumā</w:t>
      </w:r>
      <w:proofErr w:type="spellEnd"/>
      <w:r w:rsidR="00790636" w:rsidRPr="00512D8A">
        <w:rPr>
          <w:sz w:val="23"/>
          <w:szCs w:val="23"/>
          <w:lang w:val="en-US"/>
        </w:rPr>
        <w:t xml:space="preserve"> </w:t>
      </w:r>
      <w:proofErr w:type="spellStart"/>
      <w:r w:rsidR="00790636" w:rsidRPr="00512D8A">
        <w:rPr>
          <w:sz w:val="23"/>
          <w:szCs w:val="23"/>
          <w:lang w:val="en-US"/>
        </w:rPr>
        <w:t>noteiktos</w:t>
      </w:r>
      <w:proofErr w:type="spellEnd"/>
      <w:r w:rsidR="00790636" w:rsidRPr="00512D8A">
        <w:rPr>
          <w:sz w:val="23"/>
          <w:szCs w:val="23"/>
          <w:lang w:val="en-US"/>
        </w:rPr>
        <w:t xml:space="preserve"> </w:t>
      </w:r>
      <w:proofErr w:type="spellStart"/>
      <w:r w:rsidR="00790636" w:rsidRPr="00512D8A">
        <w:rPr>
          <w:sz w:val="23"/>
          <w:szCs w:val="23"/>
          <w:lang w:val="en-US"/>
        </w:rPr>
        <w:t>dokumentus</w:t>
      </w:r>
      <w:proofErr w:type="spellEnd"/>
      <w:r w:rsidR="00790636" w:rsidRPr="00512D8A">
        <w:rPr>
          <w:sz w:val="23"/>
          <w:szCs w:val="23"/>
          <w:lang w:val="en-US"/>
        </w:rPr>
        <w:t xml:space="preserve"> </w:t>
      </w:r>
      <w:proofErr w:type="spellStart"/>
      <w:r w:rsidR="00790636" w:rsidRPr="00512D8A">
        <w:rPr>
          <w:sz w:val="23"/>
          <w:szCs w:val="23"/>
          <w:lang w:val="en-US"/>
        </w:rPr>
        <w:t>savas</w:t>
      </w:r>
      <w:proofErr w:type="spellEnd"/>
      <w:r w:rsidR="00790636" w:rsidRPr="00512D8A">
        <w:rPr>
          <w:sz w:val="23"/>
          <w:szCs w:val="23"/>
          <w:lang w:val="en-US"/>
        </w:rPr>
        <w:t xml:space="preserve"> </w:t>
      </w:r>
      <w:proofErr w:type="spellStart"/>
      <w:r w:rsidR="00790636" w:rsidRPr="00512D8A">
        <w:rPr>
          <w:sz w:val="23"/>
          <w:szCs w:val="23"/>
          <w:lang w:val="en-US"/>
        </w:rPr>
        <w:t>kvalifikācijas</w:t>
      </w:r>
      <w:proofErr w:type="spellEnd"/>
      <w:r w:rsidR="00790636" w:rsidRPr="00512D8A">
        <w:rPr>
          <w:sz w:val="23"/>
          <w:szCs w:val="23"/>
          <w:lang w:val="en-US"/>
        </w:rPr>
        <w:t xml:space="preserve"> </w:t>
      </w:r>
      <w:proofErr w:type="spellStart"/>
      <w:r w:rsidR="00790636" w:rsidRPr="00512D8A">
        <w:rPr>
          <w:sz w:val="23"/>
          <w:szCs w:val="23"/>
          <w:lang w:val="en-US"/>
        </w:rPr>
        <w:t>novērtēšana</w:t>
      </w:r>
      <w:proofErr w:type="spellEnd"/>
      <w:r w:rsidR="00790636" w:rsidRPr="00512D8A">
        <w:rPr>
          <w:sz w:val="23"/>
          <w:szCs w:val="23"/>
        </w:rPr>
        <w:t xml:space="preserve"> – </w:t>
      </w:r>
      <w:r w:rsidR="00790636" w:rsidRPr="00512D8A">
        <w:rPr>
          <w:sz w:val="23"/>
          <w:szCs w:val="23"/>
          <w:lang w:eastAsia="lv-LV"/>
        </w:rPr>
        <w:t>pretendents SIA “DAUGAVPILS CELTNIEKS” piedāvājumā vispār nav iekļāvis apliecinājumu par sadarbību ar atbildīgo būvdarbu vadītāju, sadarbības apliecinājumu ar piedāvājumā norādīto apakšuzņēmēju – personu uz kuras iespējām pretendents balstās, kā arī nav pievienojis civiltiesiskās apdrošināšanas polises kopijas vai apliecinājumus, ka civiltiesiskā atbildība tiks apdrošināta.</w:t>
      </w:r>
      <w:proofErr w:type="gramEnd"/>
    </w:p>
    <w:p w:rsidR="00790636" w:rsidRPr="00512D8A" w:rsidRDefault="00790636" w:rsidP="00790636">
      <w:pPr>
        <w:pStyle w:val="BodyTextIndent"/>
        <w:tabs>
          <w:tab w:val="left" w:pos="360"/>
        </w:tabs>
        <w:spacing w:after="120"/>
        <w:ind w:left="360" w:firstLine="0"/>
        <w:rPr>
          <w:sz w:val="23"/>
          <w:szCs w:val="23"/>
          <w:lang w:eastAsia="lv-LV"/>
        </w:rPr>
      </w:pPr>
      <w:r w:rsidRPr="00512D8A">
        <w:rPr>
          <w:sz w:val="23"/>
          <w:szCs w:val="23"/>
          <w:lang w:eastAsia="lv-LV"/>
        </w:rPr>
        <w:t>Publisko iepirkumu likuma 2.panta 2.punkts nosaka, ka šā likuma mērķis ir nodrošināt, piegādātāju brīvu konkurenci, kā arī vienlīdzīgu un taisnīgu attieksmi pret tiem. Publisko iepirkumu likuma 45.panta pirmā daļa nosaka, ka gadījumā, ja pasūtītājs konstatē, ka kvalifikāciju apliecinošajos dokumentos ietvertā informācija ir neskaidra vai nepilnīga, tas pieprasa, lai piegādātājs vai kompetenta institūcija izskaidro vai papildina šajos dokumentos ietverto informāciju. Papildināt vai izskaidrot var tikai tādus dokumentus, kuri jau sākotnēji ir iekļauti Piedāvājuma sastāvā vai uz kuriem ir atsauce piedāvājumā.</w:t>
      </w:r>
    </w:p>
    <w:p w:rsidR="00790636" w:rsidRPr="00790636" w:rsidRDefault="00790636" w:rsidP="00790636">
      <w:pPr>
        <w:pStyle w:val="BodyTextIndent"/>
        <w:tabs>
          <w:tab w:val="left" w:pos="360"/>
        </w:tabs>
        <w:spacing w:after="120"/>
        <w:ind w:left="360" w:firstLine="0"/>
        <w:rPr>
          <w:sz w:val="23"/>
          <w:szCs w:val="23"/>
          <w:lang w:eastAsia="lv-LV"/>
        </w:rPr>
      </w:pPr>
      <w:r w:rsidRPr="00790636">
        <w:rPr>
          <w:sz w:val="23"/>
          <w:szCs w:val="23"/>
          <w:lang w:eastAsia="lv-LV"/>
        </w:rPr>
        <w:t xml:space="preserve">Komisija nevar lūgt izskaidrot dokumentus, kuri piedāvājumā nav iekļauti. Tāda Piedāvājuma atzīšana par Nolikuma prasībām atbilstošu, kurš nesatur visus Nolikumā </w:t>
      </w:r>
      <w:r w:rsidRPr="00790636">
        <w:rPr>
          <w:sz w:val="23"/>
          <w:szCs w:val="23"/>
          <w:lang w:eastAsia="lv-LV"/>
        </w:rPr>
        <w:lastRenderedPageBreak/>
        <w:t>noteiktos kvalifikāciju apliecinošos dokumentus, būtu pretēja Publisko iepirkumu likuma regulējumam, tajā skaitā Publisko iepirkumu likuma 2.panta punktā noteiktajiem principiem, līdz ar minēto pretendenta SIA „DAUGAVPILS CELTNIEKS</w:t>
      </w:r>
      <w:r w:rsidRPr="00512D8A">
        <w:rPr>
          <w:sz w:val="23"/>
          <w:szCs w:val="23"/>
          <w:lang w:eastAsia="lv-LV"/>
        </w:rPr>
        <w:t>” piedāvājums tika noraidīt</w:t>
      </w:r>
      <w:r w:rsidRPr="00790636">
        <w:rPr>
          <w:sz w:val="23"/>
          <w:szCs w:val="23"/>
          <w:lang w:eastAsia="lv-LV"/>
        </w:rPr>
        <w:t>s kā neatbilstošs.</w:t>
      </w:r>
    </w:p>
    <w:p w:rsidR="00D47051" w:rsidRPr="004742C3" w:rsidRDefault="00D47051" w:rsidP="0046063D">
      <w:pPr>
        <w:pStyle w:val="BodyTextIndent"/>
        <w:numPr>
          <w:ilvl w:val="0"/>
          <w:numId w:val="37"/>
        </w:numPr>
        <w:tabs>
          <w:tab w:val="left" w:pos="360"/>
        </w:tabs>
        <w:spacing w:after="120"/>
        <w:rPr>
          <w:sz w:val="23"/>
          <w:szCs w:val="23"/>
        </w:rPr>
      </w:pPr>
      <w:r w:rsidRPr="00D47051">
        <w:rPr>
          <w:sz w:val="23"/>
          <w:szCs w:val="23"/>
          <w:lang w:val="en-US"/>
        </w:rPr>
        <w:t xml:space="preserve">2016.gada 18.janvāra </w:t>
      </w:r>
      <w:proofErr w:type="spellStart"/>
      <w:r w:rsidRPr="00D47051">
        <w:rPr>
          <w:sz w:val="23"/>
          <w:szCs w:val="23"/>
          <w:lang w:val="en-US"/>
        </w:rPr>
        <w:t>iepirkumu</w:t>
      </w:r>
      <w:proofErr w:type="spellEnd"/>
      <w:r w:rsidRPr="00D47051">
        <w:rPr>
          <w:sz w:val="23"/>
          <w:szCs w:val="23"/>
          <w:lang w:val="en-US"/>
        </w:rPr>
        <w:t xml:space="preserve"> </w:t>
      </w:r>
      <w:proofErr w:type="spellStart"/>
      <w:r w:rsidRPr="00D47051">
        <w:rPr>
          <w:sz w:val="23"/>
          <w:szCs w:val="23"/>
          <w:lang w:val="en-US"/>
        </w:rPr>
        <w:t>komisijas</w:t>
      </w:r>
      <w:proofErr w:type="spellEnd"/>
      <w:r w:rsidRPr="00D47051">
        <w:rPr>
          <w:sz w:val="23"/>
          <w:szCs w:val="23"/>
          <w:lang w:val="en-US"/>
        </w:rPr>
        <w:t xml:space="preserve"> </w:t>
      </w:r>
      <w:proofErr w:type="spellStart"/>
      <w:r w:rsidRPr="00D47051">
        <w:rPr>
          <w:sz w:val="23"/>
          <w:szCs w:val="23"/>
          <w:lang w:val="en-US"/>
        </w:rPr>
        <w:t>sēdē</w:t>
      </w:r>
      <w:proofErr w:type="spellEnd"/>
      <w:r w:rsidRPr="00D47051">
        <w:rPr>
          <w:sz w:val="23"/>
          <w:szCs w:val="23"/>
          <w:lang w:val="en-US"/>
        </w:rPr>
        <w:t xml:space="preserve"> (</w:t>
      </w:r>
      <w:proofErr w:type="spellStart"/>
      <w:r w:rsidRPr="00D47051">
        <w:rPr>
          <w:sz w:val="23"/>
          <w:szCs w:val="23"/>
          <w:lang w:val="en-US"/>
        </w:rPr>
        <w:t>protokols</w:t>
      </w:r>
      <w:proofErr w:type="spellEnd"/>
      <w:r w:rsidRPr="00D47051">
        <w:rPr>
          <w:sz w:val="23"/>
          <w:szCs w:val="23"/>
          <w:lang w:val="en-US"/>
        </w:rPr>
        <w:t xml:space="preserve"> Nr.4) </w:t>
      </w:r>
      <w:proofErr w:type="spellStart"/>
      <w:r w:rsidRPr="00D47051">
        <w:rPr>
          <w:sz w:val="23"/>
          <w:szCs w:val="23"/>
          <w:lang w:val="en-US"/>
        </w:rPr>
        <w:t>iepirkumu</w:t>
      </w:r>
      <w:proofErr w:type="spellEnd"/>
      <w:r w:rsidRPr="00D47051">
        <w:rPr>
          <w:sz w:val="23"/>
          <w:szCs w:val="23"/>
          <w:lang w:val="en-US"/>
        </w:rPr>
        <w:t xml:space="preserve"> </w:t>
      </w:r>
      <w:proofErr w:type="spellStart"/>
      <w:r w:rsidRPr="00D47051">
        <w:rPr>
          <w:sz w:val="23"/>
          <w:szCs w:val="23"/>
          <w:lang w:val="en-US"/>
        </w:rPr>
        <w:t>komisija</w:t>
      </w:r>
      <w:proofErr w:type="spellEnd"/>
      <w:r>
        <w:rPr>
          <w:sz w:val="23"/>
          <w:szCs w:val="23"/>
          <w:lang w:val="en-US"/>
        </w:rPr>
        <w:t xml:space="preserve"> </w:t>
      </w:r>
      <w:proofErr w:type="spellStart"/>
      <w:r>
        <w:rPr>
          <w:sz w:val="23"/>
          <w:szCs w:val="23"/>
          <w:lang w:val="en-US"/>
        </w:rPr>
        <w:t>nolēma</w:t>
      </w:r>
      <w:proofErr w:type="spellEnd"/>
      <w:r>
        <w:rPr>
          <w:sz w:val="23"/>
          <w:szCs w:val="23"/>
          <w:lang w:val="en-US"/>
        </w:rPr>
        <w:t xml:space="preserve"> </w:t>
      </w:r>
      <w:proofErr w:type="spellStart"/>
      <w:r>
        <w:rPr>
          <w:sz w:val="23"/>
          <w:szCs w:val="23"/>
          <w:lang w:val="en-US"/>
        </w:rPr>
        <w:t>izlabot</w:t>
      </w:r>
      <w:proofErr w:type="spellEnd"/>
      <w:r>
        <w:rPr>
          <w:sz w:val="23"/>
          <w:szCs w:val="23"/>
          <w:lang w:val="en-US"/>
        </w:rPr>
        <w:t xml:space="preserve"> </w:t>
      </w:r>
      <w:proofErr w:type="spellStart"/>
      <w:r>
        <w:rPr>
          <w:sz w:val="23"/>
          <w:szCs w:val="23"/>
          <w:lang w:val="en-US"/>
        </w:rPr>
        <w:t>aritmētiskās</w:t>
      </w:r>
      <w:proofErr w:type="spellEnd"/>
      <w:r>
        <w:rPr>
          <w:sz w:val="23"/>
          <w:szCs w:val="23"/>
          <w:lang w:val="en-US"/>
        </w:rPr>
        <w:t xml:space="preserve"> </w:t>
      </w:r>
      <w:proofErr w:type="spellStart"/>
      <w:r>
        <w:rPr>
          <w:sz w:val="23"/>
          <w:szCs w:val="23"/>
          <w:lang w:val="en-US"/>
        </w:rPr>
        <w:t>kļūdas</w:t>
      </w:r>
      <w:proofErr w:type="spellEnd"/>
      <w:r>
        <w:rPr>
          <w:sz w:val="23"/>
          <w:szCs w:val="23"/>
          <w:lang w:val="en-US"/>
        </w:rPr>
        <w:t xml:space="preserve"> </w:t>
      </w:r>
      <w:proofErr w:type="spellStart"/>
      <w:r>
        <w:rPr>
          <w:sz w:val="23"/>
          <w:szCs w:val="23"/>
          <w:lang w:val="en-US"/>
        </w:rPr>
        <w:t>pretendentu</w:t>
      </w:r>
      <w:proofErr w:type="spellEnd"/>
      <w:r>
        <w:rPr>
          <w:sz w:val="23"/>
          <w:szCs w:val="23"/>
          <w:lang w:val="en-US"/>
        </w:rPr>
        <w:t xml:space="preserve"> SIA “LD BŪVE”, SIA “DAUGAVPILS BŪVREMONTS”, SIA “RAPIT K”, SIA “EURO CELT D”, SIA “ARS GROUP”, SIA “BELMAST BŪVE” un SIA “BUILDER INDUSTRY” </w:t>
      </w:r>
      <w:proofErr w:type="spellStart"/>
      <w:r>
        <w:rPr>
          <w:sz w:val="23"/>
          <w:szCs w:val="23"/>
          <w:lang w:val="en-US"/>
        </w:rPr>
        <w:t>piedāvājumos</w:t>
      </w:r>
      <w:proofErr w:type="spellEnd"/>
      <w:r>
        <w:rPr>
          <w:sz w:val="23"/>
          <w:szCs w:val="23"/>
          <w:lang w:val="en-US"/>
        </w:rPr>
        <w:t>.</w:t>
      </w:r>
      <w:r w:rsidR="004742C3">
        <w:rPr>
          <w:sz w:val="23"/>
          <w:szCs w:val="23"/>
          <w:lang w:val="en-US"/>
        </w:rPr>
        <w:t xml:space="preserve"> </w:t>
      </w:r>
      <w:proofErr w:type="spellStart"/>
      <w:r w:rsidR="004742C3">
        <w:rPr>
          <w:sz w:val="23"/>
          <w:szCs w:val="23"/>
          <w:lang w:val="en-US"/>
        </w:rPr>
        <w:t>Pēc</w:t>
      </w:r>
      <w:proofErr w:type="spellEnd"/>
      <w:r w:rsidR="004742C3">
        <w:rPr>
          <w:sz w:val="23"/>
          <w:szCs w:val="23"/>
          <w:lang w:val="en-US"/>
        </w:rPr>
        <w:t xml:space="preserve"> </w:t>
      </w:r>
      <w:proofErr w:type="spellStart"/>
      <w:r w:rsidR="004742C3">
        <w:rPr>
          <w:sz w:val="23"/>
          <w:szCs w:val="23"/>
          <w:lang w:val="en-US"/>
        </w:rPr>
        <w:t>aritmētisko</w:t>
      </w:r>
      <w:proofErr w:type="spellEnd"/>
      <w:r w:rsidR="004742C3">
        <w:rPr>
          <w:sz w:val="23"/>
          <w:szCs w:val="23"/>
          <w:lang w:val="en-US"/>
        </w:rPr>
        <w:t xml:space="preserve"> </w:t>
      </w:r>
      <w:proofErr w:type="spellStart"/>
      <w:r w:rsidR="004742C3">
        <w:rPr>
          <w:sz w:val="23"/>
          <w:szCs w:val="23"/>
          <w:lang w:val="en-US"/>
        </w:rPr>
        <w:t>kļūdu</w:t>
      </w:r>
      <w:proofErr w:type="spellEnd"/>
      <w:r w:rsidR="004742C3">
        <w:rPr>
          <w:sz w:val="23"/>
          <w:szCs w:val="23"/>
          <w:lang w:val="en-US"/>
        </w:rPr>
        <w:t xml:space="preserve"> </w:t>
      </w:r>
      <w:proofErr w:type="spellStart"/>
      <w:r w:rsidR="004742C3">
        <w:rPr>
          <w:sz w:val="23"/>
          <w:szCs w:val="23"/>
          <w:lang w:val="en-US"/>
        </w:rPr>
        <w:t>labošanas</w:t>
      </w:r>
      <w:proofErr w:type="spellEnd"/>
      <w:r w:rsidR="004742C3">
        <w:rPr>
          <w:sz w:val="23"/>
          <w:szCs w:val="23"/>
          <w:lang w:val="en-US"/>
        </w:rPr>
        <w:t xml:space="preserve"> </w:t>
      </w:r>
      <w:proofErr w:type="spellStart"/>
      <w:r w:rsidR="004742C3">
        <w:rPr>
          <w:sz w:val="23"/>
          <w:szCs w:val="23"/>
          <w:lang w:val="en-US"/>
        </w:rPr>
        <w:t>pretendentu</w:t>
      </w:r>
      <w:proofErr w:type="spellEnd"/>
      <w:r w:rsidR="004742C3">
        <w:rPr>
          <w:sz w:val="23"/>
          <w:szCs w:val="23"/>
          <w:lang w:val="en-US"/>
        </w:rPr>
        <w:t xml:space="preserve"> </w:t>
      </w:r>
      <w:proofErr w:type="spellStart"/>
      <w:r w:rsidR="004742C3">
        <w:rPr>
          <w:sz w:val="23"/>
          <w:szCs w:val="23"/>
          <w:lang w:val="en-US"/>
        </w:rPr>
        <w:t>piedāvātās</w:t>
      </w:r>
      <w:proofErr w:type="spellEnd"/>
      <w:r w:rsidR="004742C3">
        <w:rPr>
          <w:sz w:val="23"/>
          <w:szCs w:val="23"/>
          <w:lang w:val="en-US"/>
        </w:rPr>
        <w:t xml:space="preserve"> </w:t>
      </w:r>
      <w:proofErr w:type="spellStart"/>
      <w:r w:rsidR="004742C3">
        <w:rPr>
          <w:sz w:val="23"/>
          <w:szCs w:val="23"/>
          <w:lang w:val="en-US"/>
        </w:rPr>
        <w:t>līgumcenas</w:t>
      </w:r>
      <w:proofErr w:type="spellEnd"/>
      <w:r w:rsidR="004742C3">
        <w:rPr>
          <w:sz w:val="23"/>
          <w:szCs w:val="23"/>
          <w:lang w:val="en-US"/>
        </w:rPr>
        <w:t xml:space="preserve"> ir </w:t>
      </w:r>
      <w:proofErr w:type="spellStart"/>
      <w:r w:rsidR="004742C3">
        <w:rPr>
          <w:sz w:val="23"/>
          <w:szCs w:val="23"/>
          <w:lang w:val="en-US"/>
        </w:rPr>
        <w:t>šādas</w:t>
      </w:r>
      <w:proofErr w:type="spellEnd"/>
      <w:r w:rsidR="004742C3">
        <w:rPr>
          <w:sz w:val="23"/>
          <w:szCs w:val="23"/>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316"/>
        <w:gridCol w:w="2088"/>
        <w:gridCol w:w="2320"/>
      </w:tblGrid>
      <w:tr w:rsidR="004742C3" w:rsidRPr="00556BBD" w:rsidTr="00B56438">
        <w:tc>
          <w:tcPr>
            <w:tcW w:w="492" w:type="pct"/>
            <w:shd w:val="clear" w:color="auto" w:fill="auto"/>
            <w:vAlign w:val="center"/>
          </w:tcPr>
          <w:p w:rsidR="004742C3" w:rsidRPr="00556BBD" w:rsidRDefault="004742C3" w:rsidP="00B56438">
            <w:pPr>
              <w:jc w:val="center"/>
              <w:rPr>
                <w:b/>
                <w:sz w:val="23"/>
                <w:szCs w:val="23"/>
                <w:lang w:val="lv-LV"/>
              </w:rPr>
            </w:pPr>
            <w:proofErr w:type="spellStart"/>
            <w:r w:rsidRPr="00556BBD">
              <w:rPr>
                <w:b/>
                <w:sz w:val="23"/>
                <w:szCs w:val="23"/>
                <w:lang w:val="lv-LV"/>
              </w:rPr>
              <w:t>Nr.p.k</w:t>
            </w:r>
            <w:proofErr w:type="spellEnd"/>
            <w:r w:rsidRPr="00556BBD">
              <w:rPr>
                <w:b/>
                <w:sz w:val="23"/>
                <w:szCs w:val="23"/>
                <w:lang w:val="lv-LV"/>
              </w:rPr>
              <w:t>.</w:t>
            </w:r>
          </w:p>
        </w:tc>
        <w:tc>
          <w:tcPr>
            <w:tcW w:w="1932" w:type="pct"/>
            <w:shd w:val="clear" w:color="auto" w:fill="auto"/>
            <w:vAlign w:val="center"/>
          </w:tcPr>
          <w:p w:rsidR="004742C3" w:rsidRPr="00556BBD" w:rsidRDefault="004742C3" w:rsidP="00B56438">
            <w:pPr>
              <w:jc w:val="center"/>
              <w:rPr>
                <w:b/>
                <w:sz w:val="23"/>
                <w:szCs w:val="23"/>
                <w:lang w:val="lv-LV"/>
              </w:rPr>
            </w:pPr>
            <w:r w:rsidRPr="00556BBD">
              <w:rPr>
                <w:b/>
                <w:sz w:val="23"/>
                <w:szCs w:val="23"/>
                <w:lang w:val="lv-LV"/>
              </w:rPr>
              <w:t>Pretendenta nosaukums</w:t>
            </w:r>
          </w:p>
        </w:tc>
        <w:tc>
          <w:tcPr>
            <w:tcW w:w="1221" w:type="pct"/>
            <w:shd w:val="clear" w:color="auto" w:fill="auto"/>
            <w:vAlign w:val="center"/>
          </w:tcPr>
          <w:p w:rsidR="004742C3" w:rsidRPr="00556BBD" w:rsidRDefault="004742C3" w:rsidP="00B56438">
            <w:pPr>
              <w:jc w:val="center"/>
              <w:rPr>
                <w:b/>
                <w:sz w:val="23"/>
                <w:szCs w:val="23"/>
                <w:lang w:val="lv-LV"/>
              </w:rPr>
            </w:pPr>
            <w:r w:rsidRPr="00556BBD">
              <w:rPr>
                <w:b/>
                <w:sz w:val="23"/>
                <w:szCs w:val="23"/>
                <w:lang w:val="lv-LV"/>
              </w:rPr>
              <w:t xml:space="preserve">Piedāvātā </w:t>
            </w:r>
            <w:r>
              <w:rPr>
                <w:b/>
                <w:sz w:val="23"/>
                <w:szCs w:val="23"/>
                <w:lang w:val="lv-LV"/>
              </w:rPr>
              <w:t xml:space="preserve">līgumcena </w:t>
            </w:r>
            <w:r w:rsidRPr="00556BBD">
              <w:rPr>
                <w:b/>
                <w:sz w:val="23"/>
                <w:szCs w:val="23"/>
                <w:lang w:val="lv-LV"/>
              </w:rPr>
              <w:t>cena EUR bez PVN</w:t>
            </w:r>
          </w:p>
        </w:tc>
        <w:tc>
          <w:tcPr>
            <w:tcW w:w="1355" w:type="pct"/>
            <w:vAlign w:val="center"/>
          </w:tcPr>
          <w:p w:rsidR="004742C3" w:rsidRPr="00556BBD" w:rsidRDefault="004742C3" w:rsidP="00B56438">
            <w:pPr>
              <w:jc w:val="center"/>
              <w:rPr>
                <w:b/>
                <w:sz w:val="23"/>
                <w:szCs w:val="23"/>
                <w:lang w:val="lv-LV"/>
              </w:rPr>
            </w:pPr>
            <w:r>
              <w:rPr>
                <w:b/>
                <w:sz w:val="23"/>
                <w:szCs w:val="23"/>
                <w:lang w:val="lv-LV"/>
              </w:rPr>
              <w:t>Līgumcena pēc aritmētisko kļūdu labošanas</w:t>
            </w:r>
          </w:p>
        </w:tc>
      </w:tr>
      <w:tr w:rsidR="004742C3" w:rsidRPr="00556BBD" w:rsidTr="00B56438">
        <w:trPr>
          <w:trHeight w:val="438"/>
        </w:trPr>
        <w:tc>
          <w:tcPr>
            <w:tcW w:w="492"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“LD BŪVE”</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14 985,49</w:t>
            </w:r>
          </w:p>
        </w:tc>
        <w:tc>
          <w:tcPr>
            <w:tcW w:w="1355" w:type="pct"/>
            <w:vAlign w:val="center"/>
          </w:tcPr>
          <w:p w:rsidR="004742C3" w:rsidRPr="00556BBD" w:rsidRDefault="004742C3" w:rsidP="00B56438">
            <w:pPr>
              <w:jc w:val="center"/>
              <w:rPr>
                <w:sz w:val="23"/>
                <w:szCs w:val="23"/>
                <w:lang w:val="lv-LV"/>
              </w:rPr>
            </w:pPr>
            <w:r>
              <w:rPr>
                <w:sz w:val="23"/>
                <w:szCs w:val="23"/>
                <w:lang w:val="lv-LV"/>
              </w:rPr>
              <w:t>14 980,11</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2.</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“BORG”</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16 505,37</w:t>
            </w:r>
          </w:p>
        </w:tc>
        <w:tc>
          <w:tcPr>
            <w:tcW w:w="1355" w:type="pct"/>
            <w:vAlign w:val="center"/>
          </w:tcPr>
          <w:p w:rsidR="004742C3" w:rsidRPr="00556BBD" w:rsidRDefault="004742C3" w:rsidP="00B56438">
            <w:pPr>
              <w:jc w:val="center"/>
              <w:rPr>
                <w:sz w:val="23"/>
                <w:szCs w:val="23"/>
                <w:lang w:val="lv-LV"/>
              </w:rPr>
            </w:pPr>
            <w:r>
              <w:rPr>
                <w:sz w:val="23"/>
                <w:szCs w:val="23"/>
                <w:lang w:val="lv-LV"/>
              </w:rPr>
              <w:t>nav aritmētisku kļūdu</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3.</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“DAUGAVPILS BŪVREMONTS”</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14 551,39</w:t>
            </w:r>
          </w:p>
        </w:tc>
        <w:tc>
          <w:tcPr>
            <w:tcW w:w="1355" w:type="pct"/>
            <w:vAlign w:val="center"/>
          </w:tcPr>
          <w:p w:rsidR="004742C3" w:rsidRPr="00556BBD" w:rsidRDefault="004742C3" w:rsidP="00B56438">
            <w:pPr>
              <w:jc w:val="center"/>
              <w:rPr>
                <w:sz w:val="23"/>
                <w:szCs w:val="23"/>
                <w:lang w:val="lv-LV"/>
              </w:rPr>
            </w:pPr>
            <w:r>
              <w:rPr>
                <w:sz w:val="23"/>
                <w:szCs w:val="23"/>
                <w:lang w:val="lv-LV"/>
              </w:rPr>
              <w:t>14 551,34</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4.</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“RAPIT K”</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16 820,29</w:t>
            </w:r>
          </w:p>
        </w:tc>
        <w:tc>
          <w:tcPr>
            <w:tcW w:w="1355" w:type="pct"/>
            <w:vAlign w:val="center"/>
          </w:tcPr>
          <w:p w:rsidR="004742C3" w:rsidRPr="00556BBD" w:rsidRDefault="004742C3" w:rsidP="00B56438">
            <w:pPr>
              <w:jc w:val="center"/>
              <w:rPr>
                <w:sz w:val="23"/>
                <w:szCs w:val="23"/>
                <w:lang w:val="lv-LV"/>
              </w:rPr>
            </w:pPr>
            <w:r>
              <w:rPr>
                <w:sz w:val="23"/>
                <w:szCs w:val="23"/>
                <w:lang w:val="lv-LV"/>
              </w:rPr>
              <w:t>16 820,40</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5.</w:t>
            </w:r>
          </w:p>
        </w:tc>
        <w:tc>
          <w:tcPr>
            <w:tcW w:w="1932" w:type="pct"/>
            <w:shd w:val="clear" w:color="auto" w:fill="auto"/>
            <w:vAlign w:val="center"/>
          </w:tcPr>
          <w:p w:rsidR="004742C3" w:rsidRPr="00556BBD" w:rsidRDefault="004742C3" w:rsidP="00B56438">
            <w:pPr>
              <w:rPr>
                <w:sz w:val="23"/>
                <w:szCs w:val="23"/>
                <w:lang w:val="lv-LV"/>
              </w:rPr>
            </w:pPr>
            <w:r>
              <w:rPr>
                <w:sz w:val="23"/>
                <w:szCs w:val="23"/>
                <w:lang w:val="lv-LV"/>
              </w:rPr>
              <w:t>SIA “DAUGAVPILS CELTNIEKS”</w:t>
            </w:r>
          </w:p>
        </w:tc>
        <w:tc>
          <w:tcPr>
            <w:tcW w:w="2576" w:type="pct"/>
            <w:gridSpan w:val="2"/>
            <w:shd w:val="clear" w:color="auto" w:fill="auto"/>
            <w:vAlign w:val="center"/>
          </w:tcPr>
          <w:p w:rsidR="004742C3" w:rsidRDefault="004742C3" w:rsidP="00B56438">
            <w:pPr>
              <w:jc w:val="center"/>
              <w:rPr>
                <w:sz w:val="23"/>
                <w:szCs w:val="23"/>
                <w:lang w:val="lv-LV"/>
              </w:rPr>
            </w:pPr>
            <w:r>
              <w:rPr>
                <w:sz w:val="23"/>
                <w:szCs w:val="23"/>
                <w:lang w:val="lv-LV"/>
              </w:rPr>
              <w:t>Izslēgts no dalības iepirkumā</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6</w:t>
            </w:r>
            <w:r w:rsidRPr="00556BBD">
              <w:rPr>
                <w:sz w:val="23"/>
                <w:szCs w:val="23"/>
                <w:lang w:val="lv-LV"/>
              </w:rPr>
              <w:t>.</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“EURO CELT D”</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17 779,53</w:t>
            </w:r>
          </w:p>
        </w:tc>
        <w:tc>
          <w:tcPr>
            <w:tcW w:w="1355" w:type="pct"/>
            <w:vAlign w:val="center"/>
          </w:tcPr>
          <w:p w:rsidR="004742C3" w:rsidRPr="00556BBD" w:rsidRDefault="004742C3" w:rsidP="00B56438">
            <w:pPr>
              <w:jc w:val="center"/>
              <w:rPr>
                <w:sz w:val="23"/>
                <w:szCs w:val="23"/>
                <w:lang w:val="lv-LV"/>
              </w:rPr>
            </w:pPr>
            <w:r>
              <w:rPr>
                <w:sz w:val="23"/>
                <w:szCs w:val="23"/>
                <w:lang w:val="lv-LV"/>
              </w:rPr>
              <w:t>17 783,91</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7</w:t>
            </w:r>
            <w:r w:rsidRPr="00556BBD">
              <w:rPr>
                <w:sz w:val="23"/>
                <w:szCs w:val="23"/>
                <w:lang w:val="lv-LV"/>
              </w:rPr>
              <w:t>.</w:t>
            </w:r>
          </w:p>
        </w:tc>
        <w:tc>
          <w:tcPr>
            <w:tcW w:w="1932" w:type="pct"/>
            <w:shd w:val="clear" w:color="auto" w:fill="auto"/>
            <w:vAlign w:val="center"/>
          </w:tcPr>
          <w:p w:rsidR="004742C3" w:rsidRPr="00556BBD" w:rsidRDefault="004742C3" w:rsidP="00B56438">
            <w:pPr>
              <w:rPr>
                <w:b/>
                <w:sz w:val="23"/>
                <w:szCs w:val="23"/>
                <w:lang w:val="lv-LV"/>
              </w:rPr>
            </w:pPr>
            <w:r w:rsidRPr="00556BBD">
              <w:rPr>
                <w:b/>
                <w:sz w:val="23"/>
                <w:szCs w:val="23"/>
                <w:lang w:val="lv-LV"/>
              </w:rPr>
              <w:t>SIA “ARGON”</w:t>
            </w:r>
          </w:p>
        </w:tc>
        <w:tc>
          <w:tcPr>
            <w:tcW w:w="1221" w:type="pct"/>
            <w:shd w:val="clear" w:color="auto" w:fill="auto"/>
            <w:vAlign w:val="center"/>
          </w:tcPr>
          <w:p w:rsidR="004742C3" w:rsidRPr="00556BBD" w:rsidRDefault="004742C3" w:rsidP="00B56438">
            <w:pPr>
              <w:jc w:val="center"/>
              <w:rPr>
                <w:b/>
                <w:sz w:val="23"/>
                <w:szCs w:val="23"/>
                <w:lang w:val="lv-LV"/>
              </w:rPr>
            </w:pPr>
            <w:r w:rsidRPr="00556BBD">
              <w:rPr>
                <w:b/>
                <w:sz w:val="23"/>
                <w:szCs w:val="23"/>
                <w:lang w:val="lv-LV"/>
              </w:rPr>
              <w:t>14 178,57</w:t>
            </w:r>
          </w:p>
        </w:tc>
        <w:tc>
          <w:tcPr>
            <w:tcW w:w="1355" w:type="pct"/>
            <w:vAlign w:val="center"/>
          </w:tcPr>
          <w:p w:rsidR="004742C3" w:rsidRPr="001D6FC4" w:rsidRDefault="004742C3" w:rsidP="00B56438">
            <w:pPr>
              <w:jc w:val="center"/>
              <w:rPr>
                <w:sz w:val="23"/>
                <w:szCs w:val="23"/>
                <w:lang w:val="lv-LV"/>
              </w:rPr>
            </w:pPr>
            <w:r w:rsidRPr="001D6FC4">
              <w:rPr>
                <w:sz w:val="23"/>
                <w:szCs w:val="23"/>
                <w:lang w:val="lv-LV"/>
              </w:rPr>
              <w:t>nav aritmētisku kļūdu</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8</w:t>
            </w:r>
            <w:r w:rsidRPr="00556BBD">
              <w:rPr>
                <w:sz w:val="23"/>
                <w:szCs w:val="23"/>
                <w:lang w:val="lv-LV"/>
              </w:rPr>
              <w:t>.</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“ARS GROUP”</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16 954,02</w:t>
            </w:r>
          </w:p>
        </w:tc>
        <w:tc>
          <w:tcPr>
            <w:tcW w:w="1355" w:type="pct"/>
            <w:vAlign w:val="center"/>
          </w:tcPr>
          <w:p w:rsidR="004742C3" w:rsidRPr="00556BBD" w:rsidRDefault="004742C3" w:rsidP="00B56438">
            <w:pPr>
              <w:jc w:val="center"/>
              <w:rPr>
                <w:sz w:val="23"/>
                <w:szCs w:val="23"/>
                <w:lang w:val="lv-LV"/>
              </w:rPr>
            </w:pPr>
            <w:r>
              <w:rPr>
                <w:sz w:val="23"/>
                <w:szCs w:val="23"/>
                <w:lang w:val="lv-LV"/>
              </w:rPr>
              <w:t>16 956,73</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9</w:t>
            </w:r>
            <w:r w:rsidRPr="00556BBD">
              <w:rPr>
                <w:sz w:val="23"/>
                <w:szCs w:val="23"/>
                <w:lang w:val="lv-LV"/>
              </w:rPr>
              <w:t>.</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“BELMAST BŪVE”</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18 658,56</w:t>
            </w:r>
          </w:p>
        </w:tc>
        <w:tc>
          <w:tcPr>
            <w:tcW w:w="1355" w:type="pct"/>
            <w:vAlign w:val="center"/>
          </w:tcPr>
          <w:p w:rsidR="004742C3" w:rsidRPr="00556BBD" w:rsidRDefault="004742C3" w:rsidP="00B56438">
            <w:pPr>
              <w:jc w:val="center"/>
              <w:rPr>
                <w:sz w:val="23"/>
                <w:szCs w:val="23"/>
                <w:lang w:val="lv-LV"/>
              </w:rPr>
            </w:pPr>
            <w:r>
              <w:rPr>
                <w:sz w:val="23"/>
                <w:szCs w:val="23"/>
                <w:lang w:val="lv-LV"/>
              </w:rPr>
              <w:t>18 656,89</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10</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“VANPRO”</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16 949,15</w:t>
            </w:r>
          </w:p>
        </w:tc>
        <w:tc>
          <w:tcPr>
            <w:tcW w:w="1355" w:type="pct"/>
            <w:vAlign w:val="center"/>
          </w:tcPr>
          <w:p w:rsidR="004742C3" w:rsidRPr="00556BBD" w:rsidRDefault="004742C3" w:rsidP="00B56438">
            <w:pPr>
              <w:jc w:val="center"/>
              <w:rPr>
                <w:sz w:val="23"/>
                <w:szCs w:val="23"/>
                <w:lang w:val="lv-LV"/>
              </w:rPr>
            </w:pPr>
            <w:r w:rsidRPr="001D6FC4">
              <w:rPr>
                <w:sz w:val="23"/>
                <w:szCs w:val="23"/>
                <w:lang w:val="lv-LV"/>
              </w:rPr>
              <w:t>nav aritmētisku kļūdu</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11</w:t>
            </w:r>
            <w:r w:rsidRPr="00556BBD">
              <w:rPr>
                <w:sz w:val="23"/>
                <w:szCs w:val="23"/>
                <w:lang w:val="lv-LV"/>
              </w:rPr>
              <w:t>.</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“BUILDER INDUSTRY”</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16 335,03</w:t>
            </w:r>
          </w:p>
        </w:tc>
        <w:tc>
          <w:tcPr>
            <w:tcW w:w="1355" w:type="pct"/>
            <w:vAlign w:val="center"/>
          </w:tcPr>
          <w:p w:rsidR="004742C3" w:rsidRPr="00556BBD" w:rsidRDefault="004742C3" w:rsidP="00B56438">
            <w:pPr>
              <w:jc w:val="center"/>
              <w:rPr>
                <w:sz w:val="23"/>
                <w:szCs w:val="23"/>
                <w:lang w:val="lv-LV"/>
              </w:rPr>
            </w:pPr>
            <w:r>
              <w:rPr>
                <w:sz w:val="23"/>
                <w:szCs w:val="23"/>
                <w:lang w:val="lv-LV"/>
              </w:rPr>
              <w:t>16 335,29</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12.</w:t>
            </w:r>
          </w:p>
        </w:tc>
        <w:tc>
          <w:tcPr>
            <w:tcW w:w="1932" w:type="pct"/>
            <w:shd w:val="clear" w:color="auto" w:fill="auto"/>
            <w:vAlign w:val="center"/>
          </w:tcPr>
          <w:p w:rsidR="004742C3" w:rsidRPr="00556BBD" w:rsidRDefault="004742C3" w:rsidP="00B56438">
            <w:pPr>
              <w:rPr>
                <w:sz w:val="23"/>
                <w:szCs w:val="23"/>
                <w:lang w:val="lv-LV"/>
              </w:rPr>
            </w:pPr>
            <w:r>
              <w:rPr>
                <w:sz w:val="23"/>
                <w:szCs w:val="23"/>
                <w:lang w:val="lv-LV"/>
              </w:rPr>
              <w:t>SIA “DEFASS-D”</w:t>
            </w:r>
          </w:p>
        </w:tc>
        <w:tc>
          <w:tcPr>
            <w:tcW w:w="2576" w:type="pct"/>
            <w:gridSpan w:val="2"/>
            <w:shd w:val="clear" w:color="auto" w:fill="auto"/>
            <w:vAlign w:val="center"/>
          </w:tcPr>
          <w:p w:rsidR="004742C3" w:rsidRDefault="004742C3" w:rsidP="00B56438">
            <w:pPr>
              <w:jc w:val="center"/>
              <w:rPr>
                <w:sz w:val="23"/>
                <w:szCs w:val="23"/>
                <w:lang w:val="lv-LV"/>
              </w:rPr>
            </w:pPr>
            <w:r>
              <w:rPr>
                <w:sz w:val="23"/>
                <w:szCs w:val="23"/>
                <w:lang w:val="lv-LV"/>
              </w:rPr>
              <w:t>Piedāvājums noraidīts</w:t>
            </w:r>
          </w:p>
        </w:tc>
      </w:tr>
      <w:tr w:rsidR="004742C3" w:rsidRPr="00556BBD" w:rsidTr="00B56438">
        <w:trPr>
          <w:trHeight w:val="416"/>
        </w:trPr>
        <w:tc>
          <w:tcPr>
            <w:tcW w:w="492" w:type="pct"/>
            <w:shd w:val="clear" w:color="auto" w:fill="auto"/>
            <w:vAlign w:val="center"/>
          </w:tcPr>
          <w:p w:rsidR="004742C3" w:rsidRPr="00556BBD" w:rsidRDefault="004742C3" w:rsidP="00B56438">
            <w:pPr>
              <w:jc w:val="center"/>
              <w:rPr>
                <w:sz w:val="23"/>
                <w:szCs w:val="23"/>
                <w:lang w:val="lv-LV"/>
              </w:rPr>
            </w:pPr>
            <w:r>
              <w:rPr>
                <w:sz w:val="23"/>
                <w:szCs w:val="23"/>
                <w:lang w:val="lv-LV"/>
              </w:rPr>
              <w:t>13</w:t>
            </w:r>
            <w:r w:rsidRPr="00556BBD">
              <w:rPr>
                <w:sz w:val="23"/>
                <w:szCs w:val="23"/>
                <w:lang w:val="lv-LV"/>
              </w:rPr>
              <w:t>.</w:t>
            </w:r>
          </w:p>
        </w:tc>
        <w:tc>
          <w:tcPr>
            <w:tcW w:w="1932" w:type="pct"/>
            <w:shd w:val="clear" w:color="auto" w:fill="auto"/>
            <w:vAlign w:val="center"/>
          </w:tcPr>
          <w:p w:rsidR="004742C3" w:rsidRPr="00556BBD" w:rsidRDefault="004742C3" w:rsidP="00B56438">
            <w:pPr>
              <w:rPr>
                <w:sz w:val="23"/>
                <w:szCs w:val="23"/>
                <w:lang w:val="lv-LV"/>
              </w:rPr>
            </w:pPr>
            <w:r w:rsidRPr="00556BBD">
              <w:rPr>
                <w:sz w:val="23"/>
                <w:szCs w:val="23"/>
                <w:lang w:val="lv-LV"/>
              </w:rPr>
              <w:t>SIA “LAGRON”</w:t>
            </w:r>
          </w:p>
        </w:tc>
        <w:tc>
          <w:tcPr>
            <w:tcW w:w="1221" w:type="pct"/>
            <w:shd w:val="clear" w:color="auto" w:fill="auto"/>
            <w:vAlign w:val="center"/>
          </w:tcPr>
          <w:p w:rsidR="004742C3" w:rsidRPr="00556BBD" w:rsidRDefault="004742C3" w:rsidP="00B56438">
            <w:pPr>
              <w:jc w:val="center"/>
              <w:rPr>
                <w:sz w:val="23"/>
                <w:szCs w:val="23"/>
                <w:lang w:val="lv-LV"/>
              </w:rPr>
            </w:pPr>
            <w:r w:rsidRPr="00556BBD">
              <w:rPr>
                <w:sz w:val="23"/>
                <w:szCs w:val="23"/>
                <w:lang w:val="lv-LV"/>
              </w:rPr>
              <w:t>16 823,84</w:t>
            </w:r>
          </w:p>
        </w:tc>
        <w:tc>
          <w:tcPr>
            <w:tcW w:w="1355" w:type="pct"/>
            <w:vAlign w:val="center"/>
          </w:tcPr>
          <w:p w:rsidR="004742C3" w:rsidRPr="00556BBD" w:rsidRDefault="004742C3" w:rsidP="00B56438">
            <w:pPr>
              <w:jc w:val="center"/>
              <w:rPr>
                <w:sz w:val="23"/>
                <w:szCs w:val="23"/>
                <w:lang w:val="lv-LV"/>
              </w:rPr>
            </w:pPr>
            <w:r w:rsidRPr="001D6FC4">
              <w:rPr>
                <w:sz w:val="23"/>
                <w:szCs w:val="23"/>
                <w:lang w:val="lv-LV"/>
              </w:rPr>
              <w:t>nav aritmētisku kļūdu</w:t>
            </w:r>
          </w:p>
        </w:tc>
      </w:tr>
    </w:tbl>
    <w:p w:rsidR="004742C3" w:rsidRDefault="004742C3" w:rsidP="004742C3">
      <w:pPr>
        <w:pStyle w:val="BodyTextIndent"/>
        <w:tabs>
          <w:tab w:val="left" w:pos="360"/>
        </w:tabs>
        <w:spacing w:after="120"/>
        <w:ind w:left="360" w:firstLine="0"/>
        <w:rPr>
          <w:sz w:val="23"/>
          <w:szCs w:val="23"/>
        </w:rPr>
      </w:pPr>
    </w:p>
    <w:p w:rsidR="0030693E" w:rsidRPr="00512D8A" w:rsidRDefault="0030693E" w:rsidP="0046063D">
      <w:pPr>
        <w:pStyle w:val="BodyTextIndent"/>
        <w:numPr>
          <w:ilvl w:val="0"/>
          <w:numId w:val="37"/>
        </w:numPr>
        <w:tabs>
          <w:tab w:val="left" w:pos="360"/>
        </w:tabs>
        <w:spacing w:after="120"/>
        <w:rPr>
          <w:sz w:val="23"/>
          <w:szCs w:val="23"/>
        </w:rPr>
      </w:pPr>
      <w:r w:rsidRPr="00512D8A">
        <w:rPr>
          <w:sz w:val="23"/>
          <w:szCs w:val="23"/>
        </w:rPr>
        <w:t>2016.gada 18.janvāra iepirkumu komisijas sēdē (protokols Nr.4) iepirkumu komisija nolēma atzīt SIA “ARGON” par pretendentu, kuram atbilstoši piedāvājuma izvēles kritērijam būtu piešķiramas līguma slēgšanas tiesības iepirkumā un uzdot iepirkumu komisijas loceklim J.Bārtulim pārbaudīt Publisko iepirkumu likuma 8.</w:t>
      </w:r>
      <w:r w:rsidRPr="00512D8A">
        <w:rPr>
          <w:sz w:val="23"/>
          <w:szCs w:val="23"/>
          <w:vertAlign w:val="superscript"/>
        </w:rPr>
        <w:t>2</w:t>
      </w:r>
      <w:r w:rsidRPr="00512D8A">
        <w:rPr>
          <w:sz w:val="23"/>
          <w:szCs w:val="23"/>
        </w:rPr>
        <w:t xml:space="preserve"> panta piektajā daļā norādīto izslēdzošo apstākļu esamību attiecībā uz pretendentu.</w:t>
      </w:r>
    </w:p>
    <w:p w:rsidR="00A676C6" w:rsidRPr="00512D8A" w:rsidRDefault="00A676C6" w:rsidP="00A676C6">
      <w:pPr>
        <w:pStyle w:val="BodyTextIndent"/>
        <w:numPr>
          <w:ilvl w:val="0"/>
          <w:numId w:val="37"/>
        </w:numPr>
        <w:spacing w:after="80"/>
        <w:rPr>
          <w:sz w:val="23"/>
          <w:szCs w:val="23"/>
        </w:rPr>
      </w:pPr>
      <w:r w:rsidRPr="00512D8A">
        <w:rPr>
          <w:sz w:val="23"/>
          <w:szCs w:val="23"/>
        </w:rPr>
        <w:t xml:space="preserve">Komisijas loceklis J.Bārtuls ziņo, ka pamatojoties uz </w:t>
      </w:r>
      <w:proofErr w:type="spellStart"/>
      <w:r w:rsidRPr="00512D8A">
        <w:rPr>
          <w:sz w:val="23"/>
          <w:szCs w:val="23"/>
          <w:lang w:val="en-US"/>
        </w:rPr>
        <w:t>Publisko</w:t>
      </w:r>
      <w:proofErr w:type="spellEnd"/>
      <w:r w:rsidRPr="00512D8A">
        <w:rPr>
          <w:sz w:val="23"/>
          <w:szCs w:val="23"/>
          <w:lang w:val="en-US"/>
        </w:rPr>
        <w:t xml:space="preserve"> </w:t>
      </w:r>
      <w:proofErr w:type="spellStart"/>
      <w:r w:rsidRPr="00512D8A">
        <w:rPr>
          <w:sz w:val="23"/>
          <w:szCs w:val="23"/>
          <w:lang w:val="en-US"/>
        </w:rPr>
        <w:t>iepirkumu</w:t>
      </w:r>
      <w:proofErr w:type="spellEnd"/>
      <w:r w:rsidRPr="00512D8A">
        <w:rPr>
          <w:sz w:val="23"/>
          <w:szCs w:val="23"/>
          <w:lang w:val="en-US"/>
        </w:rPr>
        <w:t xml:space="preserve"> </w:t>
      </w:r>
      <w:proofErr w:type="spellStart"/>
      <w:r w:rsidRPr="00512D8A">
        <w:rPr>
          <w:sz w:val="23"/>
          <w:szCs w:val="23"/>
          <w:lang w:val="en-US"/>
        </w:rPr>
        <w:t>likuma</w:t>
      </w:r>
      <w:proofErr w:type="spellEnd"/>
      <w:r w:rsidRPr="00512D8A">
        <w:rPr>
          <w:sz w:val="23"/>
          <w:szCs w:val="23"/>
          <w:lang w:val="en-US"/>
        </w:rPr>
        <w:t xml:space="preserve"> 8.</w:t>
      </w:r>
      <w:r w:rsidRPr="00512D8A">
        <w:rPr>
          <w:sz w:val="23"/>
          <w:szCs w:val="23"/>
          <w:vertAlign w:val="superscript"/>
          <w:lang w:val="en-US"/>
        </w:rPr>
        <w:t>2</w:t>
      </w:r>
      <w:r w:rsidRPr="00512D8A">
        <w:rPr>
          <w:sz w:val="23"/>
          <w:szCs w:val="23"/>
          <w:lang w:val="en-US"/>
        </w:rPr>
        <w:t xml:space="preserve"> </w:t>
      </w:r>
      <w:proofErr w:type="spellStart"/>
      <w:r w:rsidRPr="00512D8A">
        <w:rPr>
          <w:sz w:val="23"/>
          <w:szCs w:val="23"/>
          <w:lang w:val="en-US"/>
        </w:rPr>
        <w:t>panta</w:t>
      </w:r>
      <w:proofErr w:type="spellEnd"/>
      <w:r w:rsidRPr="00512D8A">
        <w:rPr>
          <w:sz w:val="23"/>
          <w:szCs w:val="23"/>
          <w:lang w:val="en-US"/>
        </w:rPr>
        <w:t xml:space="preserve"> </w:t>
      </w:r>
      <w:proofErr w:type="spellStart"/>
      <w:r w:rsidRPr="00512D8A">
        <w:rPr>
          <w:sz w:val="23"/>
          <w:szCs w:val="23"/>
          <w:lang w:val="en-US"/>
        </w:rPr>
        <w:t>septīto</w:t>
      </w:r>
      <w:proofErr w:type="spellEnd"/>
      <w:r w:rsidRPr="00512D8A">
        <w:rPr>
          <w:sz w:val="23"/>
          <w:szCs w:val="23"/>
          <w:lang w:val="en-US"/>
        </w:rPr>
        <w:t xml:space="preserve"> </w:t>
      </w:r>
      <w:proofErr w:type="spellStart"/>
      <w:r w:rsidRPr="00512D8A">
        <w:rPr>
          <w:sz w:val="23"/>
          <w:szCs w:val="23"/>
          <w:lang w:val="en-US"/>
        </w:rPr>
        <w:t>daļu</w:t>
      </w:r>
      <w:proofErr w:type="spellEnd"/>
      <w:r w:rsidRPr="00512D8A">
        <w:rPr>
          <w:sz w:val="23"/>
          <w:szCs w:val="23"/>
          <w:lang w:val="en-US"/>
        </w:rPr>
        <w:t xml:space="preserve"> un </w:t>
      </w:r>
      <w:proofErr w:type="spellStart"/>
      <w:r w:rsidRPr="00512D8A">
        <w:rPr>
          <w:sz w:val="23"/>
          <w:szCs w:val="23"/>
          <w:lang w:val="en-US"/>
        </w:rPr>
        <w:t>iepirkuma</w:t>
      </w:r>
      <w:proofErr w:type="spellEnd"/>
      <w:r w:rsidRPr="00512D8A">
        <w:rPr>
          <w:sz w:val="23"/>
          <w:szCs w:val="23"/>
          <w:lang w:val="en-US"/>
        </w:rPr>
        <w:t xml:space="preserve"> </w:t>
      </w:r>
      <w:proofErr w:type="spellStart"/>
      <w:r w:rsidRPr="00512D8A">
        <w:rPr>
          <w:sz w:val="23"/>
          <w:szCs w:val="23"/>
          <w:lang w:val="en-US"/>
        </w:rPr>
        <w:t>Nolikuma</w:t>
      </w:r>
      <w:proofErr w:type="spellEnd"/>
      <w:r w:rsidRPr="00512D8A">
        <w:rPr>
          <w:sz w:val="23"/>
          <w:szCs w:val="23"/>
          <w:lang w:val="en-US"/>
        </w:rPr>
        <w:t xml:space="preserve"> 41.6.apakšpunktu</w:t>
      </w:r>
      <w:r w:rsidRPr="00512D8A">
        <w:rPr>
          <w:sz w:val="23"/>
          <w:szCs w:val="23"/>
        </w:rPr>
        <w:t xml:space="preserve">, izmantojot Ministru kabineta noteikto informācijas sistēmu </w:t>
      </w:r>
      <w:hyperlink r:id="rId8" w:history="1">
        <w:r w:rsidRPr="00512D8A">
          <w:rPr>
            <w:rStyle w:val="Hyperlink"/>
            <w:sz w:val="23"/>
            <w:szCs w:val="23"/>
          </w:rPr>
          <w:t>https://www.eis.gov.lv</w:t>
        </w:r>
      </w:hyperlink>
      <w:r w:rsidRPr="00512D8A">
        <w:rPr>
          <w:sz w:val="23"/>
          <w:szCs w:val="23"/>
        </w:rPr>
        <w:t xml:space="preserve">, 2016.gada 18.janvārī ir izdrukājis e-izziņas, kas apliecina, ka pretendentam </w:t>
      </w:r>
      <w:r w:rsidRPr="00512D8A">
        <w:rPr>
          <w:sz w:val="23"/>
          <w:szCs w:val="23"/>
          <w:lang w:val="en-US"/>
        </w:rPr>
        <w:t>SIA “ARGON”</w:t>
      </w:r>
      <w:r w:rsidRPr="00512D8A">
        <w:rPr>
          <w:sz w:val="23"/>
          <w:szCs w:val="23"/>
        </w:rPr>
        <w:t xml:space="preserve"> nav aktuālu nodokļu parādu, kā arī nav aktuālo datu par maksātnespējas, bankrota un likvidācijas procesiem, apturētu un pārtrauktu saimniecisko darbību uz dienu, kad pieņemts lēmums par iespējamu līguma slēgšanas tiesību piešķiršanu –  2016.gada 18.janvāri.</w:t>
      </w:r>
    </w:p>
    <w:p w:rsidR="00A676C6" w:rsidRPr="00512D8A" w:rsidRDefault="00A676C6" w:rsidP="00A676C6">
      <w:pPr>
        <w:pStyle w:val="BodyTextIndent"/>
        <w:numPr>
          <w:ilvl w:val="0"/>
          <w:numId w:val="37"/>
        </w:numPr>
        <w:spacing w:after="80"/>
        <w:rPr>
          <w:sz w:val="23"/>
          <w:szCs w:val="23"/>
        </w:rPr>
      </w:pPr>
      <w:r w:rsidRPr="00512D8A">
        <w:rPr>
          <w:sz w:val="23"/>
          <w:szCs w:val="23"/>
        </w:rPr>
        <w:t xml:space="preserve">Komisijas locekļi izskata saņemtos dokumentus un konstatē, ka attiecībā uz pretendentu </w:t>
      </w:r>
      <w:r w:rsidRPr="00512D8A">
        <w:rPr>
          <w:sz w:val="23"/>
          <w:szCs w:val="23"/>
          <w:lang w:val="en-US"/>
        </w:rPr>
        <w:t>SIA “ARGON”</w:t>
      </w:r>
      <w:r w:rsidRPr="00512D8A">
        <w:rPr>
          <w:sz w:val="23"/>
          <w:szCs w:val="23"/>
        </w:rPr>
        <w:t xml:space="preserve"> nepastāv Publisko iepirkumu likuma 8.</w:t>
      </w:r>
      <w:r w:rsidRPr="00512D8A">
        <w:rPr>
          <w:sz w:val="23"/>
          <w:szCs w:val="23"/>
          <w:vertAlign w:val="superscript"/>
        </w:rPr>
        <w:t>2</w:t>
      </w:r>
      <w:r w:rsidRPr="00512D8A">
        <w:rPr>
          <w:sz w:val="23"/>
          <w:szCs w:val="23"/>
        </w:rPr>
        <w:t xml:space="preserve"> panta piektās daļas 1. un 2.punktā noteiktie izslēgšanas nosacījumi.</w:t>
      </w:r>
    </w:p>
    <w:p w:rsidR="00A676C6" w:rsidRPr="00512D8A" w:rsidRDefault="00A676C6" w:rsidP="00A676C6">
      <w:pPr>
        <w:pStyle w:val="BodyTextIndent"/>
        <w:numPr>
          <w:ilvl w:val="0"/>
          <w:numId w:val="37"/>
        </w:numPr>
        <w:spacing w:after="80"/>
        <w:rPr>
          <w:sz w:val="23"/>
          <w:szCs w:val="23"/>
        </w:rPr>
      </w:pPr>
      <w:r w:rsidRPr="00512D8A">
        <w:rPr>
          <w:sz w:val="23"/>
          <w:szCs w:val="23"/>
        </w:rPr>
        <w:lastRenderedPageBreak/>
        <w:t>Ņemot vērā, ka pretendenta</w:t>
      </w:r>
      <w:r w:rsidRPr="00512D8A">
        <w:rPr>
          <w:sz w:val="23"/>
          <w:szCs w:val="23"/>
          <w:lang w:val="en-US"/>
        </w:rPr>
        <w:t xml:space="preserve"> SIA “</w:t>
      </w:r>
      <w:r w:rsidR="00DD48D2" w:rsidRPr="00512D8A">
        <w:rPr>
          <w:sz w:val="23"/>
          <w:szCs w:val="23"/>
          <w:lang w:val="en-US"/>
        </w:rPr>
        <w:t>ARGON</w:t>
      </w:r>
      <w:r w:rsidRPr="00512D8A">
        <w:rPr>
          <w:sz w:val="23"/>
          <w:szCs w:val="23"/>
          <w:lang w:val="en-US"/>
        </w:rPr>
        <w:t>”</w:t>
      </w:r>
      <w:r w:rsidRPr="00512D8A">
        <w:rPr>
          <w:sz w:val="23"/>
          <w:szCs w:val="23"/>
        </w:rPr>
        <w:t xml:space="preserve"> piedāvājums atbilst iepirkuma Nolikuma prasībām, tas atzīstams par uzvarētāju iepirkumā. </w:t>
      </w:r>
      <w:r w:rsidR="007D1A8B" w:rsidRPr="00512D8A">
        <w:rPr>
          <w:sz w:val="23"/>
          <w:szCs w:val="23"/>
        </w:rPr>
        <w:t xml:space="preserve">Pārējo </w:t>
      </w:r>
      <w:r w:rsidR="00DD48D2" w:rsidRPr="00512D8A">
        <w:rPr>
          <w:sz w:val="23"/>
          <w:szCs w:val="23"/>
        </w:rPr>
        <w:t xml:space="preserve">pretendentu </w:t>
      </w:r>
      <w:r w:rsidR="001069B7">
        <w:rPr>
          <w:sz w:val="23"/>
          <w:szCs w:val="23"/>
        </w:rPr>
        <w:t>atbilstošie</w:t>
      </w:r>
      <w:r w:rsidR="001069B7" w:rsidRPr="00512D8A">
        <w:rPr>
          <w:sz w:val="23"/>
          <w:szCs w:val="23"/>
        </w:rPr>
        <w:t xml:space="preserve"> </w:t>
      </w:r>
      <w:r w:rsidR="00DD48D2" w:rsidRPr="00512D8A">
        <w:rPr>
          <w:sz w:val="23"/>
          <w:szCs w:val="23"/>
        </w:rPr>
        <w:t xml:space="preserve">piedāvājumi nav </w:t>
      </w:r>
      <w:r w:rsidRPr="00512D8A">
        <w:rPr>
          <w:sz w:val="23"/>
          <w:szCs w:val="23"/>
        </w:rPr>
        <w:t>ar viszemāko cenu.</w:t>
      </w:r>
      <w:r w:rsidRPr="00512D8A">
        <w:rPr>
          <w:sz w:val="23"/>
          <w:szCs w:val="23"/>
          <w:lang w:val="en-US"/>
        </w:rPr>
        <w:t xml:space="preserve"> </w:t>
      </w:r>
    </w:p>
    <w:p w:rsidR="0046063D" w:rsidRPr="00512D8A" w:rsidRDefault="00CB35CE" w:rsidP="0046063D">
      <w:pPr>
        <w:pStyle w:val="BodyTextIndent"/>
        <w:numPr>
          <w:ilvl w:val="0"/>
          <w:numId w:val="37"/>
        </w:numPr>
        <w:tabs>
          <w:tab w:val="left" w:pos="360"/>
        </w:tabs>
        <w:spacing w:after="120"/>
        <w:rPr>
          <w:sz w:val="23"/>
          <w:szCs w:val="23"/>
        </w:rPr>
      </w:pPr>
      <w:r w:rsidRPr="00512D8A">
        <w:rPr>
          <w:sz w:val="23"/>
          <w:szCs w:val="23"/>
        </w:rPr>
        <w:t xml:space="preserve">Pamatojoties uz </w:t>
      </w:r>
      <w:r w:rsidRPr="00512D8A">
        <w:rPr>
          <w:bCs/>
          <w:iCs/>
          <w:sz w:val="23"/>
          <w:szCs w:val="23"/>
        </w:rPr>
        <w:t>Publisko iepirkumu likuma 8.</w:t>
      </w:r>
      <w:r w:rsidRPr="00512D8A">
        <w:rPr>
          <w:bCs/>
          <w:iCs/>
          <w:sz w:val="23"/>
          <w:szCs w:val="23"/>
          <w:vertAlign w:val="superscript"/>
        </w:rPr>
        <w:t>2</w:t>
      </w:r>
      <w:r w:rsidRPr="00512D8A">
        <w:rPr>
          <w:bCs/>
          <w:iCs/>
          <w:sz w:val="23"/>
          <w:szCs w:val="23"/>
        </w:rPr>
        <w:t xml:space="preserve"> panta devīto daļu, </w:t>
      </w:r>
      <w:r w:rsidRPr="00512D8A">
        <w:rPr>
          <w:b/>
          <w:bCs/>
          <w:iCs/>
          <w:sz w:val="23"/>
          <w:szCs w:val="23"/>
        </w:rPr>
        <w:t>iepirkuma komisija nolemj</w:t>
      </w:r>
      <w:r w:rsidR="00AC27E4" w:rsidRPr="00512D8A">
        <w:rPr>
          <w:b/>
          <w:bCs/>
          <w:iCs/>
          <w:sz w:val="23"/>
          <w:szCs w:val="23"/>
        </w:rPr>
        <w:t>:</w:t>
      </w:r>
    </w:p>
    <w:p w:rsidR="0046063D" w:rsidRPr="00512D8A" w:rsidRDefault="00CB35CE" w:rsidP="0046063D">
      <w:pPr>
        <w:pStyle w:val="BodyTextIndent"/>
        <w:numPr>
          <w:ilvl w:val="1"/>
          <w:numId w:val="37"/>
        </w:numPr>
        <w:tabs>
          <w:tab w:val="left" w:pos="360"/>
        </w:tabs>
        <w:spacing w:after="120"/>
        <w:ind w:left="851" w:hanging="567"/>
        <w:rPr>
          <w:sz w:val="23"/>
          <w:szCs w:val="23"/>
        </w:rPr>
      </w:pPr>
      <w:r w:rsidRPr="00512D8A">
        <w:rPr>
          <w:iCs/>
          <w:sz w:val="23"/>
          <w:szCs w:val="23"/>
        </w:rPr>
        <w:t xml:space="preserve">atzīt </w:t>
      </w:r>
      <w:r w:rsidR="007D1A8B" w:rsidRPr="00512D8A">
        <w:rPr>
          <w:b/>
          <w:sz w:val="23"/>
          <w:szCs w:val="23"/>
          <w:lang w:val="en-US"/>
        </w:rPr>
        <w:t>SIA “ARGON”</w:t>
      </w:r>
      <w:r w:rsidR="007D1A8B" w:rsidRPr="00512D8A">
        <w:rPr>
          <w:sz w:val="23"/>
          <w:szCs w:val="23"/>
          <w:lang w:val="en-US"/>
        </w:rPr>
        <w:t>,</w:t>
      </w:r>
      <w:r w:rsidR="007D1A8B" w:rsidRPr="00512D8A">
        <w:rPr>
          <w:b/>
          <w:sz w:val="23"/>
          <w:szCs w:val="23"/>
          <w:lang w:val="en-US"/>
        </w:rPr>
        <w:t xml:space="preserve"> </w:t>
      </w:r>
      <w:r w:rsidR="007D1A8B" w:rsidRPr="00512D8A">
        <w:rPr>
          <w:sz w:val="23"/>
          <w:szCs w:val="23"/>
          <w:lang w:val="en-US"/>
        </w:rPr>
        <w:t xml:space="preserve">reģ.Nr.41503066467, </w:t>
      </w:r>
      <w:proofErr w:type="spellStart"/>
      <w:r w:rsidR="007D1A8B" w:rsidRPr="00512D8A">
        <w:rPr>
          <w:sz w:val="23"/>
          <w:szCs w:val="23"/>
          <w:lang w:val="en-US"/>
        </w:rPr>
        <w:t>juridiskā</w:t>
      </w:r>
      <w:proofErr w:type="spellEnd"/>
      <w:r w:rsidR="007D1A8B" w:rsidRPr="00512D8A">
        <w:rPr>
          <w:sz w:val="23"/>
          <w:szCs w:val="23"/>
          <w:lang w:val="en-US"/>
        </w:rPr>
        <w:t xml:space="preserve"> </w:t>
      </w:r>
      <w:proofErr w:type="spellStart"/>
      <w:r w:rsidR="007D1A8B" w:rsidRPr="00512D8A">
        <w:rPr>
          <w:sz w:val="23"/>
          <w:szCs w:val="23"/>
          <w:lang w:val="en-US"/>
        </w:rPr>
        <w:t>adrese</w:t>
      </w:r>
      <w:proofErr w:type="spellEnd"/>
      <w:r w:rsidR="007D1A8B" w:rsidRPr="00512D8A">
        <w:rPr>
          <w:sz w:val="23"/>
          <w:szCs w:val="23"/>
          <w:lang w:val="en-US"/>
        </w:rPr>
        <w:t xml:space="preserve">: </w:t>
      </w:r>
      <w:proofErr w:type="spellStart"/>
      <w:r w:rsidR="007D1A8B" w:rsidRPr="00512D8A">
        <w:rPr>
          <w:sz w:val="23"/>
          <w:szCs w:val="23"/>
          <w:lang w:val="en-US"/>
        </w:rPr>
        <w:t>Lāčplēša</w:t>
      </w:r>
      <w:proofErr w:type="spellEnd"/>
      <w:r w:rsidR="007D1A8B" w:rsidRPr="00512D8A">
        <w:rPr>
          <w:sz w:val="23"/>
          <w:szCs w:val="23"/>
          <w:lang w:val="en-US"/>
        </w:rPr>
        <w:t xml:space="preserve"> </w:t>
      </w:r>
      <w:proofErr w:type="spellStart"/>
      <w:r w:rsidR="007D1A8B" w:rsidRPr="00512D8A">
        <w:rPr>
          <w:sz w:val="23"/>
          <w:szCs w:val="23"/>
          <w:lang w:val="en-US"/>
        </w:rPr>
        <w:t>iela</w:t>
      </w:r>
      <w:proofErr w:type="spellEnd"/>
      <w:r w:rsidR="007D1A8B" w:rsidRPr="00512D8A">
        <w:rPr>
          <w:sz w:val="23"/>
          <w:szCs w:val="23"/>
          <w:lang w:val="en-US"/>
        </w:rPr>
        <w:t xml:space="preserve"> 81, Daugavpils</w:t>
      </w:r>
      <w:r w:rsidR="00BE7D0D" w:rsidRPr="00512D8A">
        <w:rPr>
          <w:sz w:val="23"/>
          <w:szCs w:val="23"/>
        </w:rPr>
        <w:t>,</w:t>
      </w:r>
      <w:r w:rsidR="00C934D0" w:rsidRPr="00512D8A">
        <w:rPr>
          <w:iCs/>
          <w:sz w:val="23"/>
          <w:szCs w:val="23"/>
        </w:rPr>
        <w:t xml:space="preserve"> </w:t>
      </w:r>
      <w:r w:rsidRPr="00512D8A">
        <w:rPr>
          <w:iCs/>
          <w:sz w:val="23"/>
          <w:szCs w:val="23"/>
        </w:rPr>
        <w:t>par uzvarētāj</w:t>
      </w:r>
      <w:r w:rsidR="00AC4C48" w:rsidRPr="00512D8A">
        <w:rPr>
          <w:iCs/>
          <w:sz w:val="23"/>
          <w:szCs w:val="23"/>
        </w:rPr>
        <w:t>u</w:t>
      </w:r>
      <w:r w:rsidRPr="00512D8A">
        <w:rPr>
          <w:iCs/>
          <w:sz w:val="23"/>
          <w:szCs w:val="23"/>
        </w:rPr>
        <w:t xml:space="preserve"> </w:t>
      </w:r>
      <w:r w:rsidR="00B63F01" w:rsidRPr="00512D8A">
        <w:rPr>
          <w:iCs/>
          <w:sz w:val="23"/>
          <w:szCs w:val="23"/>
        </w:rPr>
        <w:t>iepirkum</w:t>
      </w:r>
      <w:r w:rsidR="0046063D" w:rsidRPr="00512D8A">
        <w:rPr>
          <w:iCs/>
          <w:sz w:val="23"/>
          <w:szCs w:val="23"/>
        </w:rPr>
        <w:t>ā</w:t>
      </w:r>
      <w:r w:rsidR="00B63F01" w:rsidRPr="00512D8A">
        <w:rPr>
          <w:iCs/>
          <w:sz w:val="23"/>
          <w:szCs w:val="23"/>
        </w:rPr>
        <w:t xml:space="preserve"> </w:t>
      </w:r>
      <w:r w:rsidR="007D1A8B" w:rsidRPr="00512D8A">
        <w:rPr>
          <w:iCs/>
          <w:sz w:val="23"/>
          <w:szCs w:val="23"/>
          <w:lang w:val="en-US"/>
        </w:rPr>
        <w:t>“</w:t>
      </w:r>
      <w:proofErr w:type="spellStart"/>
      <w:r w:rsidR="007D1A8B" w:rsidRPr="00512D8A">
        <w:rPr>
          <w:bCs/>
          <w:iCs/>
          <w:sz w:val="23"/>
          <w:szCs w:val="23"/>
          <w:lang w:val="en-US"/>
        </w:rPr>
        <w:t>Fizikas</w:t>
      </w:r>
      <w:proofErr w:type="spellEnd"/>
      <w:r w:rsidR="007D1A8B" w:rsidRPr="00512D8A">
        <w:rPr>
          <w:bCs/>
          <w:iCs/>
          <w:sz w:val="23"/>
          <w:szCs w:val="23"/>
          <w:lang w:val="en-US"/>
        </w:rPr>
        <w:t xml:space="preserve"> </w:t>
      </w:r>
      <w:proofErr w:type="spellStart"/>
      <w:r w:rsidR="007D1A8B" w:rsidRPr="00512D8A">
        <w:rPr>
          <w:bCs/>
          <w:iCs/>
          <w:sz w:val="23"/>
          <w:szCs w:val="23"/>
          <w:lang w:val="en-US"/>
        </w:rPr>
        <w:t>kabineta</w:t>
      </w:r>
      <w:proofErr w:type="spellEnd"/>
      <w:r w:rsidR="007D1A8B" w:rsidRPr="00512D8A">
        <w:rPr>
          <w:bCs/>
          <w:iCs/>
          <w:sz w:val="23"/>
          <w:szCs w:val="23"/>
          <w:lang w:val="en-US"/>
        </w:rPr>
        <w:t xml:space="preserve"> </w:t>
      </w:r>
      <w:proofErr w:type="spellStart"/>
      <w:r w:rsidR="007D1A8B" w:rsidRPr="00512D8A">
        <w:rPr>
          <w:bCs/>
          <w:iCs/>
          <w:sz w:val="23"/>
          <w:szCs w:val="23"/>
          <w:lang w:val="en-US"/>
        </w:rPr>
        <w:t>atjaunošana</w:t>
      </w:r>
      <w:proofErr w:type="spellEnd"/>
      <w:r w:rsidR="007D1A8B" w:rsidRPr="00512D8A">
        <w:rPr>
          <w:bCs/>
          <w:iCs/>
          <w:sz w:val="23"/>
          <w:szCs w:val="23"/>
          <w:lang w:val="en-US"/>
        </w:rPr>
        <w:t xml:space="preserve"> Daugavpils 9.vidusskolas </w:t>
      </w:r>
      <w:proofErr w:type="spellStart"/>
      <w:r w:rsidR="007D1A8B" w:rsidRPr="00512D8A">
        <w:rPr>
          <w:bCs/>
          <w:iCs/>
          <w:sz w:val="23"/>
          <w:szCs w:val="23"/>
          <w:lang w:val="en-US"/>
        </w:rPr>
        <w:t>ēkā</w:t>
      </w:r>
      <w:proofErr w:type="spellEnd"/>
      <w:r w:rsidR="007D1A8B" w:rsidRPr="00512D8A">
        <w:rPr>
          <w:iCs/>
          <w:sz w:val="23"/>
          <w:szCs w:val="23"/>
          <w:lang w:val="en-US"/>
        </w:rPr>
        <w:t xml:space="preserve">”, </w:t>
      </w:r>
      <w:proofErr w:type="spellStart"/>
      <w:r w:rsidR="007D1A8B" w:rsidRPr="00512D8A">
        <w:rPr>
          <w:iCs/>
          <w:sz w:val="23"/>
          <w:szCs w:val="23"/>
          <w:lang w:val="en-US"/>
        </w:rPr>
        <w:t>identifikācijas</w:t>
      </w:r>
      <w:proofErr w:type="spellEnd"/>
      <w:r w:rsidR="007D1A8B" w:rsidRPr="00512D8A">
        <w:rPr>
          <w:iCs/>
          <w:sz w:val="23"/>
          <w:szCs w:val="23"/>
          <w:lang w:val="en-US"/>
        </w:rPr>
        <w:t xml:space="preserve"> </w:t>
      </w:r>
      <w:proofErr w:type="spellStart"/>
      <w:r w:rsidR="007D1A8B" w:rsidRPr="00512D8A">
        <w:rPr>
          <w:iCs/>
          <w:sz w:val="23"/>
          <w:szCs w:val="23"/>
          <w:lang w:val="en-US"/>
        </w:rPr>
        <w:t>numurs</w:t>
      </w:r>
      <w:proofErr w:type="spellEnd"/>
      <w:r w:rsidR="007D1A8B" w:rsidRPr="00512D8A">
        <w:rPr>
          <w:iCs/>
          <w:sz w:val="23"/>
          <w:szCs w:val="23"/>
          <w:lang w:val="en-US"/>
        </w:rPr>
        <w:t xml:space="preserve"> DPD 2015/143 </w:t>
      </w:r>
      <w:r w:rsidR="00860FA1" w:rsidRPr="00512D8A">
        <w:rPr>
          <w:sz w:val="23"/>
          <w:szCs w:val="23"/>
        </w:rPr>
        <w:t xml:space="preserve">un piešķirt līguma slēgšanas tiesības par summu </w:t>
      </w:r>
      <w:r w:rsidR="0046063D" w:rsidRPr="00512D8A">
        <w:rPr>
          <w:sz w:val="23"/>
          <w:szCs w:val="23"/>
        </w:rPr>
        <w:t xml:space="preserve">EUR </w:t>
      </w:r>
      <w:r w:rsidR="007D1A8B" w:rsidRPr="00512D8A">
        <w:rPr>
          <w:sz w:val="23"/>
          <w:szCs w:val="23"/>
        </w:rPr>
        <w:t>14 178,57</w:t>
      </w:r>
      <w:r w:rsidR="0046063D" w:rsidRPr="00512D8A">
        <w:rPr>
          <w:sz w:val="23"/>
          <w:szCs w:val="23"/>
        </w:rPr>
        <w:t xml:space="preserve"> bez PVN</w:t>
      </w:r>
      <w:r w:rsidR="00EA5F86" w:rsidRPr="00512D8A">
        <w:rPr>
          <w:sz w:val="23"/>
          <w:szCs w:val="23"/>
        </w:rPr>
        <w:t>;</w:t>
      </w:r>
    </w:p>
    <w:p w:rsidR="0046063D" w:rsidRPr="00512D8A" w:rsidRDefault="00CB35CE" w:rsidP="0046063D">
      <w:pPr>
        <w:pStyle w:val="BodyTextIndent"/>
        <w:numPr>
          <w:ilvl w:val="1"/>
          <w:numId w:val="37"/>
        </w:numPr>
        <w:tabs>
          <w:tab w:val="left" w:pos="360"/>
        </w:tabs>
        <w:spacing w:after="120"/>
        <w:ind w:left="851" w:hanging="567"/>
        <w:rPr>
          <w:sz w:val="23"/>
          <w:szCs w:val="23"/>
        </w:rPr>
      </w:pPr>
      <w:r w:rsidRPr="00512D8A">
        <w:rPr>
          <w:sz w:val="23"/>
          <w:szCs w:val="23"/>
        </w:rPr>
        <w:t>uzdot komisijas locekli</w:t>
      </w:r>
      <w:r w:rsidR="00DC4268" w:rsidRPr="00512D8A">
        <w:rPr>
          <w:sz w:val="23"/>
          <w:szCs w:val="23"/>
        </w:rPr>
        <w:t>m</w:t>
      </w:r>
      <w:r w:rsidRPr="00512D8A">
        <w:rPr>
          <w:sz w:val="23"/>
          <w:szCs w:val="23"/>
        </w:rPr>
        <w:t xml:space="preserve"> </w:t>
      </w:r>
      <w:r w:rsidR="00DC4268" w:rsidRPr="00512D8A">
        <w:rPr>
          <w:sz w:val="23"/>
          <w:szCs w:val="23"/>
        </w:rPr>
        <w:t>J.</w:t>
      </w:r>
      <w:r w:rsidR="00E35A93" w:rsidRPr="00512D8A">
        <w:rPr>
          <w:sz w:val="23"/>
          <w:szCs w:val="23"/>
        </w:rPr>
        <w:t>Bārtulim</w:t>
      </w:r>
      <w:r w:rsidRPr="00512D8A">
        <w:rPr>
          <w:sz w:val="23"/>
          <w:szCs w:val="23"/>
        </w:rPr>
        <w:t xml:space="preserve"> </w:t>
      </w:r>
      <w:r w:rsidR="00D3347D" w:rsidRPr="00512D8A">
        <w:rPr>
          <w:sz w:val="23"/>
          <w:szCs w:val="23"/>
        </w:rPr>
        <w:t>sagatavot rakstveida paziņojumu</w:t>
      </w:r>
      <w:r w:rsidRPr="00512D8A">
        <w:rPr>
          <w:sz w:val="23"/>
          <w:szCs w:val="23"/>
        </w:rPr>
        <w:t xml:space="preserve"> pretendentiem par iepirkuma rezultātiem;</w:t>
      </w:r>
    </w:p>
    <w:p w:rsidR="00CB35CE" w:rsidRPr="00512D8A" w:rsidRDefault="00B63F01" w:rsidP="0046063D">
      <w:pPr>
        <w:pStyle w:val="BodyTextIndent"/>
        <w:numPr>
          <w:ilvl w:val="1"/>
          <w:numId w:val="37"/>
        </w:numPr>
        <w:tabs>
          <w:tab w:val="left" w:pos="360"/>
        </w:tabs>
        <w:spacing w:after="120"/>
        <w:ind w:left="851" w:hanging="567"/>
        <w:rPr>
          <w:sz w:val="23"/>
          <w:szCs w:val="23"/>
        </w:rPr>
      </w:pPr>
      <w:r w:rsidRPr="00512D8A">
        <w:rPr>
          <w:sz w:val="23"/>
          <w:szCs w:val="23"/>
        </w:rPr>
        <w:t>normatīvajos aktos</w:t>
      </w:r>
      <w:r w:rsidR="00CB35CE" w:rsidRPr="00512D8A">
        <w:rPr>
          <w:sz w:val="23"/>
          <w:szCs w:val="23"/>
        </w:rPr>
        <w:t xml:space="preserve"> noteiktajā kārtībā un termiņā iesniegt publicēšanai Iepirkuma uzraudzības biroja mājas lapā </w:t>
      </w:r>
      <w:hyperlink r:id="rId9" w:history="1">
        <w:r w:rsidR="00CB35CE" w:rsidRPr="00512D8A">
          <w:rPr>
            <w:rStyle w:val="Hyperlink"/>
            <w:sz w:val="23"/>
            <w:szCs w:val="23"/>
          </w:rPr>
          <w:t>www.iub.gov.lv</w:t>
        </w:r>
      </w:hyperlink>
      <w:r w:rsidR="00CB35CE" w:rsidRPr="00512D8A">
        <w:rPr>
          <w:sz w:val="23"/>
          <w:szCs w:val="23"/>
        </w:rPr>
        <w:t xml:space="preserve"> paziņojumu par noslēgto līgumu un </w:t>
      </w:r>
      <w:r w:rsidR="00231BE1" w:rsidRPr="00512D8A">
        <w:rPr>
          <w:sz w:val="23"/>
          <w:szCs w:val="23"/>
        </w:rPr>
        <w:t xml:space="preserve">publicēt </w:t>
      </w:r>
      <w:r w:rsidR="00CB35CE" w:rsidRPr="00512D8A">
        <w:rPr>
          <w:sz w:val="23"/>
          <w:szCs w:val="23"/>
        </w:rPr>
        <w:t xml:space="preserve">Daugavpils pilsētas domes mājas lapā </w:t>
      </w:r>
      <w:hyperlink r:id="rId10" w:history="1">
        <w:r w:rsidR="00CB35CE" w:rsidRPr="00512D8A">
          <w:rPr>
            <w:rStyle w:val="Hyperlink"/>
            <w:sz w:val="23"/>
            <w:szCs w:val="23"/>
          </w:rPr>
          <w:t>www.daugavpils.lv</w:t>
        </w:r>
      </w:hyperlink>
      <w:r w:rsidR="00CB35CE" w:rsidRPr="00512D8A">
        <w:rPr>
          <w:sz w:val="23"/>
          <w:szCs w:val="23"/>
        </w:rPr>
        <w:t xml:space="preserve"> doto lēmumu</w:t>
      </w:r>
      <w:r w:rsidR="006714DA" w:rsidRPr="00512D8A">
        <w:rPr>
          <w:sz w:val="23"/>
          <w:szCs w:val="23"/>
        </w:rPr>
        <w:t xml:space="preserve"> un līguma tekstu</w:t>
      </w:r>
      <w:r w:rsidR="00CB35CE" w:rsidRPr="00512D8A">
        <w:rPr>
          <w:sz w:val="23"/>
          <w:szCs w:val="23"/>
        </w:rPr>
        <w:t>.</w:t>
      </w:r>
    </w:p>
    <w:p w:rsidR="00CB35CE" w:rsidRPr="00512D8A" w:rsidRDefault="00CB35CE" w:rsidP="00CB35CE">
      <w:pPr>
        <w:pStyle w:val="BodyText"/>
        <w:tabs>
          <w:tab w:val="left" w:pos="284"/>
        </w:tabs>
        <w:spacing w:before="120" w:after="120"/>
        <w:ind w:firstLine="284"/>
        <w:rPr>
          <w:i/>
          <w:iCs/>
          <w:sz w:val="23"/>
          <w:szCs w:val="23"/>
        </w:rPr>
      </w:pPr>
      <w:r w:rsidRPr="00512D8A">
        <w:rPr>
          <w:i/>
          <w:iCs/>
          <w:sz w:val="23"/>
          <w:szCs w:val="23"/>
        </w:rPr>
        <w:t xml:space="preserve">Balsojums: </w:t>
      </w:r>
      <w:r w:rsidR="0046063D" w:rsidRPr="00512D8A">
        <w:rPr>
          <w:i/>
          <w:iCs/>
          <w:sz w:val="23"/>
          <w:szCs w:val="23"/>
        </w:rPr>
        <w:t>4</w:t>
      </w:r>
      <w:r w:rsidRPr="00512D8A">
        <w:rPr>
          <w:i/>
          <w:iCs/>
          <w:sz w:val="23"/>
          <w:szCs w:val="23"/>
        </w:rPr>
        <w:t xml:space="preserve"> balsis "par", "pret" - nav, "atturas" - nav. </w:t>
      </w:r>
    </w:p>
    <w:p w:rsidR="00CB35CE" w:rsidRPr="00512D8A" w:rsidRDefault="00CB35CE" w:rsidP="00CB35CE">
      <w:pPr>
        <w:rPr>
          <w:sz w:val="23"/>
          <w:szCs w:val="23"/>
          <w:lang w:val="lv-LV"/>
        </w:rPr>
      </w:pPr>
      <w:bookmarkStart w:id="0" w:name="_GoBack"/>
      <w:bookmarkEnd w:id="0"/>
    </w:p>
    <w:p w:rsidR="00CB35CE" w:rsidRPr="00512D8A" w:rsidRDefault="00CB35CE" w:rsidP="00CB35CE">
      <w:pPr>
        <w:ind w:left="9"/>
        <w:rPr>
          <w:sz w:val="23"/>
          <w:szCs w:val="23"/>
          <w:lang w:val="lv-LV"/>
        </w:rPr>
      </w:pPr>
      <w:r w:rsidRPr="00512D8A">
        <w:rPr>
          <w:sz w:val="23"/>
          <w:szCs w:val="23"/>
          <w:lang w:val="lv-LV"/>
        </w:rPr>
        <w:t xml:space="preserve">SĒDE BEIDZAS plkst. </w:t>
      </w:r>
      <w:r w:rsidR="006D2D69">
        <w:rPr>
          <w:sz w:val="23"/>
          <w:szCs w:val="23"/>
          <w:lang w:val="lv-LV"/>
        </w:rPr>
        <w:t>16</w:t>
      </w:r>
      <w:r w:rsidR="00E9076E" w:rsidRPr="00512D8A">
        <w:rPr>
          <w:sz w:val="23"/>
          <w:szCs w:val="23"/>
          <w:lang w:val="lv-LV"/>
        </w:rPr>
        <w:t>.</w:t>
      </w:r>
      <w:r w:rsidR="006D2D69">
        <w:rPr>
          <w:sz w:val="23"/>
          <w:szCs w:val="23"/>
          <w:lang w:val="lv-LV"/>
        </w:rPr>
        <w:t>40</w:t>
      </w:r>
      <w:r w:rsidR="007825AB" w:rsidRPr="00512D8A">
        <w:rPr>
          <w:sz w:val="23"/>
          <w:szCs w:val="23"/>
          <w:lang w:val="lv-LV"/>
        </w:rPr>
        <w:t>.</w:t>
      </w:r>
    </w:p>
    <w:p w:rsidR="0046063D" w:rsidRPr="00512D8A" w:rsidRDefault="0046063D" w:rsidP="0046063D">
      <w:pPr>
        <w:spacing w:before="240" w:after="240"/>
        <w:jc w:val="both"/>
        <w:rPr>
          <w:sz w:val="23"/>
          <w:szCs w:val="23"/>
          <w:lang w:val="lv-LV"/>
        </w:rPr>
      </w:pPr>
      <w:r w:rsidRPr="00512D8A">
        <w:rPr>
          <w:sz w:val="23"/>
          <w:szCs w:val="23"/>
          <w:lang w:val="lv-LV"/>
        </w:rPr>
        <w:t>Komisijas priekšsēdētāja</w:t>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t>J.Kornutjaka</w:t>
      </w:r>
    </w:p>
    <w:p w:rsidR="0046063D" w:rsidRPr="00512D8A" w:rsidRDefault="0046063D" w:rsidP="0046063D">
      <w:pPr>
        <w:spacing w:before="240" w:after="240"/>
        <w:jc w:val="both"/>
        <w:rPr>
          <w:sz w:val="23"/>
          <w:szCs w:val="23"/>
          <w:lang w:val="lv-LV"/>
        </w:rPr>
      </w:pPr>
      <w:r w:rsidRPr="00512D8A">
        <w:rPr>
          <w:sz w:val="23"/>
          <w:szCs w:val="23"/>
          <w:lang w:val="lv-LV"/>
        </w:rPr>
        <w:t>Komisijas locekļi</w:t>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proofErr w:type="spellStart"/>
      <w:r w:rsidRPr="00512D8A">
        <w:rPr>
          <w:sz w:val="23"/>
          <w:szCs w:val="23"/>
          <w:lang w:val="lv-LV"/>
        </w:rPr>
        <w:t>I.Zarāne</w:t>
      </w:r>
      <w:proofErr w:type="spellEnd"/>
    </w:p>
    <w:p w:rsidR="0046063D" w:rsidRPr="00512D8A" w:rsidRDefault="0046063D" w:rsidP="0046063D">
      <w:pPr>
        <w:spacing w:before="240" w:after="240"/>
        <w:jc w:val="both"/>
        <w:rPr>
          <w:sz w:val="23"/>
          <w:szCs w:val="23"/>
          <w:lang w:val="lv-LV"/>
        </w:rPr>
      </w:pP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r w:rsidRPr="00512D8A">
        <w:rPr>
          <w:sz w:val="23"/>
          <w:szCs w:val="23"/>
          <w:lang w:val="lv-LV"/>
        </w:rPr>
        <w:tab/>
      </w:r>
      <w:proofErr w:type="spellStart"/>
      <w:r w:rsidRPr="00512D8A">
        <w:rPr>
          <w:sz w:val="23"/>
          <w:szCs w:val="23"/>
          <w:lang w:val="lv-LV"/>
        </w:rPr>
        <w:t>V.</w:t>
      </w:r>
      <w:r w:rsidR="00512D8A">
        <w:rPr>
          <w:sz w:val="23"/>
          <w:szCs w:val="23"/>
          <w:lang w:val="lv-LV"/>
        </w:rPr>
        <w:t>Kalniņš</w:t>
      </w:r>
      <w:proofErr w:type="spellEnd"/>
    </w:p>
    <w:p w:rsidR="0046063D" w:rsidRPr="00512D8A" w:rsidRDefault="0015386D" w:rsidP="0046063D">
      <w:pPr>
        <w:spacing w:before="240" w:after="240"/>
        <w:jc w:val="both"/>
        <w:rPr>
          <w:sz w:val="23"/>
          <w:szCs w:val="23"/>
          <w:lang w:val="lv-LV"/>
        </w:rPr>
      </w:pPr>
      <w:r>
        <w:rPr>
          <w:sz w:val="23"/>
          <w:szCs w:val="23"/>
          <w:lang w:val="lv-LV"/>
        </w:rPr>
        <w:tab/>
      </w:r>
      <w:r>
        <w:rPr>
          <w:sz w:val="23"/>
          <w:szCs w:val="23"/>
          <w:lang w:val="lv-LV"/>
        </w:rPr>
        <w:tab/>
      </w:r>
      <w:r>
        <w:rPr>
          <w:sz w:val="23"/>
          <w:szCs w:val="23"/>
          <w:lang w:val="lv-LV"/>
        </w:rPr>
        <w:tab/>
      </w:r>
      <w:r w:rsidR="0046063D" w:rsidRPr="00512D8A">
        <w:rPr>
          <w:sz w:val="23"/>
          <w:szCs w:val="23"/>
          <w:lang w:val="lv-LV"/>
        </w:rPr>
        <w:tab/>
      </w:r>
      <w:r w:rsidR="0046063D" w:rsidRPr="00512D8A">
        <w:rPr>
          <w:sz w:val="23"/>
          <w:szCs w:val="23"/>
          <w:lang w:val="lv-LV"/>
        </w:rPr>
        <w:tab/>
      </w:r>
      <w:r w:rsidR="0046063D" w:rsidRPr="00512D8A">
        <w:rPr>
          <w:sz w:val="23"/>
          <w:szCs w:val="23"/>
          <w:lang w:val="lv-LV"/>
        </w:rPr>
        <w:tab/>
      </w:r>
      <w:r w:rsidR="0046063D" w:rsidRPr="00512D8A">
        <w:rPr>
          <w:sz w:val="23"/>
          <w:szCs w:val="23"/>
          <w:lang w:val="lv-LV"/>
        </w:rPr>
        <w:tab/>
      </w:r>
      <w:r w:rsidR="0046063D" w:rsidRPr="00512D8A">
        <w:rPr>
          <w:sz w:val="23"/>
          <w:szCs w:val="23"/>
          <w:lang w:val="lv-LV"/>
        </w:rPr>
        <w:tab/>
      </w:r>
      <w:r w:rsidR="0046063D" w:rsidRPr="00512D8A">
        <w:rPr>
          <w:sz w:val="23"/>
          <w:szCs w:val="23"/>
          <w:lang w:val="lv-LV"/>
        </w:rPr>
        <w:tab/>
      </w:r>
      <w:r w:rsidR="0046063D" w:rsidRPr="00512D8A">
        <w:rPr>
          <w:sz w:val="23"/>
          <w:szCs w:val="23"/>
          <w:lang w:val="lv-LV"/>
        </w:rPr>
        <w:tab/>
        <w:t>J.Bārtuls</w:t>
      </w:r>
    </w:p>
    <w:p w:rsidR="00BD4336" w:rsidRPr="00512D8A" w:rsidRDefault="00BD4336">
      <w:pPr>
        <w:ind w:left="9"/>
        <w:rPr>
          <w:sz w:val="23"/>
          <w:szCs w:val="23"/>
          <w:lang w:val="lv-LV"/>
        </w:rPr>
      </w:pPr>
    </w:p>
    <w:p w:rsidR="00BD4336" w:rsidRPr="00512D8A" w:rsidRDefault="00BD4336">
      <w:pPr>
        <w:ind w:left="9"/>
        <w:rPr>
          <w:sz w:val="23"/>
          <w:szCs w:val="23"/>
          <w:lang w:val="lv-LV"/>
        </w:rPr>
      </w:pPr>
    </w:p>
    <w:p w:rsidR="00BF52F7" w:rsidRPr="00512D8A" w:rsidRDefault="00BF52F7">
      <w:pPr>
        <w:pStyle w:val="Header"/>
        <w:tabs>
          <w:tab w:val="clear" w:pos="4153"/>
          <w:tab w:val="clear" w:pos="8306"/>
          <w:tab w:val="left" w:pos="7920"/>
        </w:tabs>
        <w:rPr>
          <w:sz w:val="23"/>
          <w:szCs w:val="23"/>
          <w:lang w:val="lv-LV"/>
        </w:rPr>
      </w:pPr>
      <w:r w:rsidRPr="00512D8A">
        <w:rPr>
          <w:sz w:val="23"/>
          <w:szCs w:val="23"/>
          <w:lang w:val="lv-LV"/>
        </w:rPr>
        <w:tab/>
      </w:r>
    </w:p>
    <w:sectPr w:rsidR="00BF52F7" w:rsidRPr="00512D8A" w:rsidSect="00CC6537">
      <w:headerReference w:type="even" r:id="rId11"/>
      <w:headerReference w:type="default" r:id="rId12"/>
      <w:footerReference w:type="even" r:id="rId13"/>
      <w:footerReference w:type="default" r:id="rId14"/>
      <w:footerReference w:type="first" r:id="rId15"/>
      <w:pgSz w:w="11906" w:h="16838"/>
      <w:pgMar w:top="1276" w:right="1416"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7160"/>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4742C3">
          <w:rPr>
            <w:noProof/>
          </w:rPr>
          <w:t>4</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AAA4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1"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6"/>
  </w:num>
  <w:num w:numId="4">
    <w:abstractNumId w:val="0"/>
  </w:num>
  <w:num w:numId="5">
    <w:abstractNumId w:val="24"/>
  </w:num>
  <w:num w:numId="6">
    <w:abstractNumId w:val="20"/>
  </w:num>
  <w:num w:numId="7">
    <w:abstractNumId w:val="38"/>
  </w:num>
  <w:num w:numId="8">
    <w:abstractNumId w:val="2"/>
  </w:num>
  <w:num w:numId="9">
    <w:abstractNumId w:val="21"/>
  </w:num>
  <w:num w:numId="10">
    <w:abstractNumId w:val="35"/>
  </w:num>
  <w:num w:numId="11">
    <w:abstractNumId w:val="40"/>
  </w:num>
  <w:num w:numId="12">
    <w:abstractNumId w:val="18"/>
  </w:num>
  <w:num w:numId="13">
    <w:abstractNumId w:val="12"/>
  </w:num>
  <w:num w:numId="14">
    <w:abstractNumId w:val="32"/>
  </w:num>
  <w:num w:numId="15">
    <w:abstractNumId w:val="3"/>
  </w:num>
  <w:num w:numId="16">
    <w:abstractNumId w:val="34"/>
  </w:num>
  <w:num w:numId="17">
    <w:abstractNumId w:val="39"/>
  </w:num>
  <w:num w:numId="18">
    <w:abstractNumId w:val="23"/>
  </w:num>
  <w:num w:numId="19">
    <w:abstractNumId w:val="4"/>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num>
  <w:num w:numId="25">
    <w:abstractNumId w:val="9"/>
  </w:num>
  <w:num w:numId="26">
    <w:abstractNumId w:val="22"/>
  </w:num>
  <w:num w:numId="27">
    <w:abstractNumId w:val="13"/>
  </w:num>
  <w:num w:numId="28">
    <w:abstractNumId w:val="17"/>
  </w:num>
  <w:num w:numId="29">
    <w:abstractNumId w:val="37"/>
  </w:num>
  <w:num w:numId="30">
    <w:abstractNumId w:val="28"/>
  </w:num>
  <w:num w:numId="31">
    <w:abstractNumId w:val="31"/>
  </w:num>
  <w:num w:numId="32">
    <w:abstractNumId w:val="5"/>
  </w:num>
  <w:num w:numId="33">
    <w:abstractNumId w:val="7"/>
  </w:num>
  <w:num w:numId="34">
    <w:abstractNumId w:val="14"/>
  </w:num>
  <w:num w:numId="35">
    <w:abstractNumId w:val="6"/>
  </w:num>
  <w:num w:numId="36">
    <w:abstractNumId w:val="25"/>
  </w:num>
  <w:num w:numId="37">
    <w:abstractNumId w:val="10"/>
  </w:num>
  <w:num w:numId="38">
    <w:abstractNumId w:val="16"/>
  </w:num>
  <w:num w:numId="39">
    <w:abstractNumId w:val="3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4A4F"/>
    <w:rsid w:val="000F19FE"/>
    <w:rsid w:val="001069B7"/>
    <w:rsid w:val="00113BF0"/>
    <w:rsid w:val="00125E1A"/>
    <w:rsid w:val="0012668C"/>
    <w:rsid w:val="001321C7"/>
    <w:rsid w:val="00133DEA"/>
    <w:rsid w:val="00136650"/>
    <w:rsid w:val="00144260"/>
    <w:rsid w:val="00144E46"/>
    <w:rsid w:val="001505CD"/>
    <w:rsid w:val="00151584"/>
    <w:rsid w:val="0015386D"/>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09F3"/>
    <w:rsid w:val="00214BBA"/>
    <w:rsid w:val="00224E36"/>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E0F72"/>
    <w:rsid w:val="002E5E93"/>
    <w:rsid w:val="002F5C4D"/>
    <w:rsid w:val="0030347F"/>
    <w:rsid w:val="0030693E"/>
    <w:rsid w:val="00324E4B"/>
    <w:rsid w:val="003340F6"/>
    <w:rsid w:val="00342C01"/>
    <w:rsid w:val="00362B67"/>
    <w:rsid w:val="00363CA0"/>
    <w:rsid w:val="00374C29"/>
    <w:rsid w:val="00385B2F"/>
    <w:rsid w:val="00387222"/>
    <w:rsid w:val="00392E65"/>
    <w:rsid w:val="003976F4"/>
    <w:rsid w:val="003B4260"/>
    <w:rsid w:val="00402288"/>
    <w:rsid w:val="0040705E"/>
    <w:rsid w:val="00414C66"/>
    <w:rsid w:val="00416FBB"/>
    <w:rsid w:val="004355FC"/>
    <w:rsid w:val="00444930"/>
    <w:rsid w:val="00444A21"/>
    <w:rsid w:val="0044786B"/>
    <w:rsid w:val="0045071A"/>
    <w:rsid w:val="0046063D"/>
    <w:rsid w:val="00461053"/>
    <w:rsid w:val="0046507E"/>
    <w:rsid w:val="004719BD"/>
    <w:rsid w:val="004733AB"/>
    <w:rsid w:val="004742C3"/>
    <w:rsid w:val="004763FC"/>
    <w:rsid w:val="004C0F1C"/>
    <w:rsid w:val="004C34D7"/>
    <w:rsid w:val="004C3D41"/>
    <w:rsid w:val="004C4AEA"/>
    <w:rsid w:val="004D65A7"/>
    <w:rsid w:val="00510CBC"/>
    <w:rsid w:val="005115A0"/>
    <w:rsid w:val="00512D8A"/>
    <w:rsid w:val="005269D0"/>
    <w:rsid w:val="00526BD8"/>
    <w:rsid w:val="00551402"/>
    <w:rsid w:val="00555037"/>
    <w:rsid w:val="00562601"/>
    <w:rsid w:val="00565DE2"/>
    <w:rsid w:val="00567890"/>
    <w:rsid w:val="00571F9B"/>
    <w:rsid w:val="0057225A"/>
    <w:rsid w:val="005863D6"/>
    <w:rsid w:val="00592105"/>
    <w:rsid w:val="005A6314"/>
    <w:rsid w:val="005B3094"/>
    <w:rsid w:val="005B3F3E"/>
    <w:rsid w:val="005C4838"/>
    <w:rsid w:val="005C5625"/>
    <w:rsid w:val="005D3EC9"/>
    <w:rsid w:val="005E2A2F"/>
    <w:rsid w:val="005E30CF"/>
    <w:rsid w:val="005E4187"/>
    <w:rsid w:val="005F2830"/>
    <w:rsid w:val="005F7605"/>
    <w:rsid w:val="0060130D"/>
    <w:rsid w:val="0060415D"/>
    <w:rsid w:val="00613DF8"/>
    <w:rsid w:val="00615FF3"/>
    <w:rsid w:val="00623180"/>
    <w:rsid w:val="0062364B"/>
    <w:rsid w:val="00643030"/>
    <w:rsid w:val="00644256"/>
    <w:rsid w:val="0064628E"/>
    <w:rsid w:val="006628FE"/>
    <w:rsid w:val="006714DA"/>
    <w:rsid w:val="00680875"/>
    <w:rsid w:val="006A28AF"/>
    <w:rsid w:val="006B106D"/>
    <w:rsid w:val="006B4E82"/>
    <w:rsid w:val="006C0328"/>
    <w:rsid w:val="006D2B4D"/>
    <w:rsid w:val="006D2D69"/>
    <w:rsid w:val="006D34D0"/>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0636"/>
    <w:rsid w:val="0079498A"/>
    <w:rsid w:val="00796448"/>
    <w:rsid w:val="007A1524"/>
    <w:rsid w:val="007A7B0F"/>
    <w:rsid w:val="007C5B50"/>
    <w:rsid w:val="007D1A8B"/>
    <w:rsid w:val="007D5461"/>
    <w:rsid w:val="007E0199"/>
    <w:rsid w:val="007E6715"/>
    <w:rsid w:val="007F27EA"/>
    <w:rsid w:val="007F3715"/>
    <w:rsid w:val="0080062B"/>
    <w:rsid w:val="0080164F"/>
    <w:rsid w:val="00802A60"/>
    <w:rsid w:val="008217D0"/>
    <w:rsid w:val="0082400E"/>
    <w:rsid w:val="00860FA1"/>
    <w:rsid w:val="00865AB8"/>
    <w:rsid w:val="00870620"/>
    <w:rsid w:val="00880630"/>
    <w:rsid w:val="00885857"/>
    <w:rsid w:val="008A12E4"/>
    <w:rsid w:val="008B6D08"/>
    <w:rsid w:val="008B6DAC"/>
    <w:rsid w:val="008D79EF"/>
    <w:rsid w:val="008E0EC4"/>
    <w:rsid w:val="008F00ED"/>
    <w:rsid w:val="008F2711"/>
    <w:rsid w:val="009021C7"/>
    <w:rsid w:val="009067FD"/>
    <w:rsid w:val="009140E6"/>
    <w:rsid w:val="0091716F"/>
    <w:rsid w:val="00924309"/>
    <w:rsid w:val="00927063"/>
    <w:rsid w:val="00952865"/>
    <w:rsid w:val="00953308"/>
    <w:rsid w:val="00954E45"/>
    <w:rsid w:val="0096144F"/>
    <w:rsid w:val="00962601"/>
    <w:rsid w:val="00970AE4"/>
    <w:rsid w:val="00971244"/>
    <w:rsid w:val="00974936"/>
    <w:rsid w:val="009749E7"/>
    <w:rsid w:val="0098195A"/>
    <w:rsid w:val="00990AAF"/>
    <w:rsid w:val="009A1FB7"/>
    <w:rsid w:val="009A2A34"/>
    <w:rsid w:val="009A767E"/>
    <w:rsid w:val="009C7C6C"/>
    <w:rsid w:val="00A023A9"/>
    <w:rsid w:val="00A077AB"/>
    <w:rsid w:val="00A10E9F"/>
    <w:rsid w:val="00A22BE4"/>
    <w:rsid w:val="00A549BD"/>
    <w:rsid w:val="00A568FD"/>
    <w:rsid w:val="00A676C6"/>
    <w:rsid w:val="00A74751"/>
    <w:rsid w:val="00A75F0D"/>
    <w:rsid w:val="00A75F8C"/>
    <w:rsid w:val="00A85F1C"/>
    <w:rsid w:val="00A90984"/>
    <w:rsid w:val="00AA5090"/>
    <w:rsid w:val="00AB3B9E"/>
    <w:rsid w:val="00AC0955"/>
    <w:rsid w:val="00AC27E4"/>
    <w:rsid w:val="00AC4C48"/>
    <w:rsid w:val="00AD0072"/>
    <w:rsid w:val="00AD2B21"/>
    <w:rsid w:val="00AF1D06"/>
    <w:rsid w:val="00AF6747"/>
    <w:rsid w:val="00B03DF4"/>
    <w:rsid w:val="00B12314"/>
    <w:rsid w:val="00B228D2"/>
    <w:rsid w:val="00B24FEC"/>
    <w:rsid w:val="00B37E37"/>
    <w:rsid w:val="00B4193B"/>
    <w:rsid w:val="00B42ECD"/>
    <w:rsid w:val="00B623B2"/>
    <w:rsid w:val="00B63F01"/>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52D71"/>
    <w:rsid w:val="00C53456"/>
    <w:rsid w:val="00C61BDD"/>
    <w:rsid w:val="00C65BD9"/>
    <w:rsid w:val="00C934D0"/>
    <w:rsid w:val="00CA1C10"/>
    <w:rsid w:val="00CA2085"/>
    <w:rsid w:val="00CB35CE"/>
    <w:rsid w:val="00CB658A"/>
    <w:rsid w:val="00CC6537"/>
    <w:rsid w:val="00CD0F12"/>
    <w:rsid w:val="00CE672B"/>
    <w:rsid w:val="00CF3985"/>
    <w:rsid w:val="00D047A5"/>
    <w:rsid w:val="00D17584"/>
    <w:rsid w:val="00D17760"/>
    <w:rsid w:val="00D32DBE"/>
    <w:rsid w:val="00D3347D"/>
    <w:rsid w:val="00D352C0"/>
    <w:rsid w:val="00D47051"/>
    <w:rsid w:val="00D5111A"/>
    <w:rsid w:val="00D548AD"/>
    <w:rsid w:val="00D54907"/>
    <w:rsid w:val="00D602F7"/>
    <w:rsid w:val="00D62342"/>
    <w:rsid w:val="00D6254A"/>
    <w:rsid w:val="00D7683A"/>
    <w:rsid w:val="00D87E57"/>
    <w:rsid w:val="00D9118F"/>
    <w:rsid w:val="00DC4268"/>
    <w:rsid w:val="00DD48D2"/>
    <w:rsid w:val="00DD686F"/>
    <w:rsid w:val="00DD6FCE"/>
    <w:rsid w:val="00DE2CAB"/>
    <w:rsid w:val="00DE705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A28BB"/>
    <w:rsid w:val="00EA5F86"/>
    <w:rsid w:val="00EB0375"/>
    <w:rsid w:val="00EB0434"/>
    <w:rsid w:val="00EB755C"/>
    <w:rsid w:val="00EC77D7"/>
    <w:rsid w:val="00ED0563"/>
    <w:rsid w:val="00EE61D6"/>
    <w:rsid w:val="00F01A6E"/>
    <w:rsid w:val="00F11057"/>
    <w:rsid w:val="00F1452F"/>
    <w:rsid w:val="00F162B5"/>
    <w:rsid w:val="00F24986"/>
    <w:rsid w:val="00F33BA7"/>
    <w:rsid w:val="00F433E7"/>
    <w:rsid w:val="00F434E7"/>
    <w:rsid w:val="00F437C0"/>
    <w:rsid w:val="00F44168"/>
    <w:rsid w:val="00F46F63"/>
    <w:rsid w:val="00F55E03"/>
    <w:rsid w:val="00F561B3"/>
    <w:rsid w:val="00F748E4"/>
    <w:rsid w:val="00F96D58"/>
    <w:rsid w:val="00FA563C"/>
    <w:rsid w:val="00FA7DBA"/>
    <w:rsid w:val="00FB1232"/>
    <w:rsid w:val="00FB6796"/>
    <w:rsid w:val="00FC5A33"/>
    <w:rsid w:val="00FC6B14"/>
    <w:rsid w:val="00FD248E"/>
    <w:rsid w:val="00FD298C"/>
    <w:rsid w:val="00FD3489"/>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82F1-1530-4569-9D3A-EBF8BEA8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1085</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114</cp:revision>
  <cp:lastPrinted>2016-01-18T14:43:00Z</cp:lastPrinted>
  <dcterms:created xsi:type="dcterms:W3CDTF">2015-04-30T08:10:00Z</dcterms:created>
  <dcterms:modified xsi:type="dcterms:W3CDTF">2016-01-19T09:44:00Z</dcterms:modified>
</cp:coreProperties>
</file>